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B7716" w14:textId="77777777" w:rsidR="00020FE6" w:rsidRDefault="00020FE6">
      <w:pPr>
        <w:pStyle w:val="BodyText"/>
        <w:rPr>
          <w:rFonts w:ascii="Times New Roman"/>
        </w:rPr>
      </w:pPr>
    </w:p>
    <w:p w14:paraId="25746122" w14:textId="77777777" w:rsidR="009C0EE3" w:rsidRPr="009C0EE3" w:rsidRDefault="009C0EE3" w:rsidP="009C0EE3">
      <w:pPr>
        <w:widowControl/>
        <w:autoSpaceDE/>
        <w:autoSpaceDN/>
        <w:jc w:val="both"/>
        <w:rPr>
          <w:rFonts w:ascii="CG Times" w:eastAsia="Times New Roman" w:hAnsi="CG Times" w:cs="Times New Roman"/>
          <w:b/>
          <w:color w:val="FF0000"/>
          <w:sz w:val="24"/>
          <w:szCs w:val="24"/>
        </w:rPr>
      </w:pPr>
    </w:p>
    <w:p w14:paraId="7CBF1C88" w14:textId="77777777" w:rsidR="009C0EE3" w:rsidRDefault="009C0EE3" w:rsidP="009C0EE3">
      <w:pPr>
        <w:widowControl/>
        <w:autoSpaceDE/>
        <w:autoSpaceDN/>
        <w:jc w:val="both"/>
        <w:rPr>
          <w:rFonts w:ascii="CG Times" w:eastAsia="Times New Roman" w:hAnsi="CG Times" w:cs="Times New Roman"/>
          <w:b/>
          <w:color w:val="FF0000"/>
          <w:sz w:val="24"/>
          <w:szCs w:val="24"/>
        </w:rPr>
      </w:pPr>
    </w:p>
    <w:p w14:paraId="4AB67CAD" w14:textId="77777777" w:rsidR="00936CC0" w:rsidRDefault="00936CC0" w:rsidP="009C0EE3">
      <w:pPr>
        <w:widowControl/>
        <w:autoSpaceDE/>
        <w:autoSpaceDN/>
        <w:jc w:val="both"/>
        <w:rPr>
          <w:rFonts w:ascii="CG Times" w:eastAsia="Times New Roman" w:hAnsi="CG Times" w:cs="Times New Roman"/>
          <w:b/>
          <w:color w:val="FF0000"/>
          <w:sz w:val="24"/>
          <w:szCs w:val="24"/>
        </w:rPr>
      </w:pPr>
    </w:p>
    <w:p w14:paraId="5AC1128C" w14:textId="77777777" w:rsidR="00DF377A" w:rsidRPr="009C0EE3" w:rsidRDefault="00DF377A" w:rsidP="009C0EE3">
      <w:pPr>
        <w:widowControl/>
        <w:autoSpaceDE/>
        <w:autoSpaceDN/>
        <w:rPr>
          <w:rFonts w:ascii="CG Times" w:eastAsia="Times New Roman" w:hAnsi="CG Times" w:cs="Times New Roman"/>
          <w:color w:val="FF0000"/>
          <w:sz w:val="32"/>
          <w:szCs w:val="32"/>
        </w:rPr>
      </w:pPr>
    </w:p>
    <w:p w14:paraId="76DB7BB6" w14:textId="77777777" w:rsidR="009C0EE3" w:rsidRPr="009C0EE3" w:rsidRDefault="009C0EE3" w:rsidP="009C0EE3">
      <w:pPr>
        <w:keepNext/>
        <w:widowControl/>
        <w:pBdr>
          <w:top w:val="double" w:sz="6" w:space="1" w:color="auto"/>
        </w:pBdr>
        <w:autoSpaceDE/>
        <w:autoSpaceDN/>
        <w:spacing w:before="240" w:after="60"/>
        <w:jc w:val="center"/>
        <w:outlineLvl w:val="1"/>
        <w:rPr>
          <w:rFonts w:ascii="CG Times" w:eastAsia="Times New Roman" w:hAnsi="CG Times" w:cs="Times New Roman"/>
          <w:b/>
          <w:bCs/>
          <w:iCs/>
          <w:color w:val="FF0000"/>
          <w:sz w:val="32"/>
          <w:szCs w:val="32"/>
          <w:lang w:eastAsia="x-none"/>
        </w:rPr>
      </w:pPr>
    </w:p>
    <w:p w14:paraId="5D25DDDE" w14:textId="77777777" w:rsidR="009C0EE3" w:rsidRPr="009C0EE3" w:rsidRDefault="009C0EE3" w:rsidP="009C0EE3">
      <w:pPr>
        <w:widowControl/>
        <w:autoSpaceDE/>
        <w:autoSpaceDN/>
        <w:jc w:val="center"/>
        <w:rPr>
          <w:rFonts w:ascii="CG Times" w:eastAsia="Times New Roman" w:hAnsi="CG Times" w:cs="Times New Roman"/>
          <w:sz w:val="32"/>
          <w:szCs w:val="32"/>
        </w:rPr>
      </w:pPr>
    </w:p>
    <w:p w14:paraId="10BD6518" w14:textId="77777777" w:rsidR="009C0EE3" w:rsidRPr="009C0EE3" w:rsidRDefault="009C0EE3" w:rsidP="009C0EE3">
      <w:pPr>
        <w:widowControl/>
        <w:autoSpaceDE/>
        <w:autoSpaceDN/>
        <w:jc w:val="center"/>
        <w:rPr>
          <w:rFonts w:eastAsia="Times New Roman"/>
          <w:sz w:val="32"/>
          <w:szCs w:val="32"/>
        </w:rPr>
      </w:pPr>
      <w:r w:rsidRPr="009C0EE3">
        <w:rPr>
          <w:rFonts w:eastAsia="Times New Roman"/>
          <w:sz w:val="32"/>
          <w:szCs w:val="32"/>
        </w:rPr>
        <w:t xml:space="preserve">Draft Jamaican Standard </w:t>
      </w:r>
    </w:p>
    <w:p w14:paraId="4CDBFC38" w14:textId="77777777" w:rsidR="009C0EE3" w:rsidRPr="009C0EE3" w:rsidRDefault="009C0EE3" w:rsidP="009C0EE3">
      <w:pPr>
        <w:widowControl/>
        <w:autoSpaceDE/>
        <w:autoSpaceDN/>
        <w:jc w:val="center"/>
        <w:rPr>
          <w:rFonts w:eastAsia="Times New Roman"/>
          <w:sz w:val="32"/>
          <w:szCs w:val="32"/>
        </w:rPr>
      </w:pPr>
    </w:p>
    <w:p w14:paraId="2E67DA85" w14:textId="77777777" w:rsidR="009C0EE3" w:rsidRPr="004E5C1F" w:rsidRDefault="004D3379" w:rsidP="009C0EE3">
      <w:pPr>
        <w:adjustRightInd w:val="0"/>
        <w:jc w:val="center"/>
        <w:rPr>
          <w:rFonts w:eastAsia="Times New Roman"/>
          <w:sz w:val="32"/>
          <w:szCs w:val="32"/>
          <w:lang w:eastAsia="zh-CN"/>
        </w:rPr>
      </w:pPr>
      <w:r w:rsidRPr="004E5C1F">
        <w:rPr>
          <w:rFonts w:eastAsia="Times New Roman"/>
          <w:sz w:val="32"/>
          <w:szCs w:val="32"/>
          <w:lang w:eastAsia="zh-CN"/>
        </w:rPr>
        <w:t xml:space="preserve">Specification </w:t>
      </w:r>
    </w:p>
    <w:p w14:paraId="6136E28D" w14:textId="77777777" w:rsidR="004D3379" w:rsidRPr="009C0EE3" w:rsidRDefault="004D3379" w:rsidP="009C0EE3">
      <w:pPr>
        <w:adjustRightInd w:val="0"/>
        <w:jc w:val="center"/>
        <w:rPr>
          <w:rFonts w:eastAsia="Times New Roman"/>
          <w:sz w:val="32"/>
          <w:szCs w:val="32"/>
          <w:lang w:eastAsia="zh-CN"/>
        </w:rPr>
      </w:pPr>
    </w:p>
    <w:p w14:paraId="119E2AF2" w14:textId="77777777" w:rsidR="009C0EE3" w:rsidRPr="009C0EE3" w:rsidRDefault="009C0EE3" w:rsidP="009C0EE3">
      <w:pPr>
        <w:adjustRightInd w:val="0"/>
        <w:jc w:val="center"/>
        <w:rPr>
          <w:rFonts w:eastAsia="Times New Roman"/>
          <w:sz w:val="32"/>
          <w:szCs w:val="32"/>
          <w:lang w:eastAsia="zh-CN"/>
        </w:rPr>
      </w:pPr>
      <w:proofErr w:type="gramStart"/>
      <w:r w:rsidRPr="009C0EE3">
        <w:rPr>
          <w:rFonts w:eastAsia="Times New Roman"/>
          <w:sz w:val="32"/>
          <w:szCs w:val="32"/>
          <w:lang w:eastAsia="zh-CN"/>
        </w:rPr>
        <w:t>for</w:t>
      </w:r>
      <w:proofErr w:type="gramEnd"/>
    </w:p>
    <w:p w14:paraId="7BE232B8" w14:textId="77777777" w:rsidR="009C0EE3" w:rsidRPr="009C0EE3" w:rsidRDefault="009C0EE3" w:rsidP="009C0EE3">
      <w:pPr>
        <w:adjustRightInd w:val="0"/>
        <w:jc w:val="center"/>
        <w:rPr>
          <w:rFonts w:eastAsia="Times New Roman"/>
          <w:sz w:val="32"/>
          <w:szCs w:val="32"/>
          <w:lang w:eastAsia="zh-CN"/>
        </w:rPr>
      </w:pPr>
    </w:p>
    <w:p w14:paraId="2FC0AE83" w14:textId="77777777" w:rsidR="009C0EE3" w:rsidRPr="009C0EE3" w:rsidRDefault="004D3379" w:rsidP="009C0EE3">
      <w:pPr>
        <w:widowControl/>
        <w:adjustRightInd w:val="0"/>
        <w:jc w:val="center"/>
        <w:rPr>
          <w:rFonts w:eastAsia="Times New Roman"/>
          <w:b/>
          <w:sz w:val="32"/>
          <w:szCs w:val="32"/>
        </w:rPr>
      </w:pPr>
      <w:r w:rsidRPr="004E5C1F">
        <w:rPr>
          <w:rFonts w:eastAsia="Times New Roman"/>
          <w:b/>
          <w:sz w:val="32"/>
          <w:szCs w:val="32"/>
          <w:lang w:eastAsia="zh-CN"/>
        </w:rPr>
        <w:t>Labelling of goods — Part 1: General requirements</w:t>
      </w:r>
    </w:p>
    <w:p w14:paraId="0DF3A033" w14:textId="77777777" w:rsidR="009C0EE3" w:rsidRPr="009C0EE3" w:rsidRDefault="009C0EE3" w:rsidP="009C0EE3">
      <w:pPr>
        <w:keepNext/>
        <w:widowControl/>
        <w:pBdr>
          <w:top w:val="double" w:sz="6" w:space="3" w:color="auto"/>
        </w:pBdr>
        <w:autoSpaceDE/>
        <w:autoSpaceDN/>
        <w:spacing w:before="240" w:after="60"/>
        <w:jc w:val="center"/>
        <w:outlineLvl w:val="1"/>
        <w:rPr>
          <w:rFonts w:eastAsia="Times New Roman"/>
          <w:b/>
          <w:bCs/>
          <w:iCs/>
          <w:color w:val="FF0000"/>
          <w:sz w:val="32"/>
          <w:szCs w:val="32"/>
          <w:lang w:eastAsia="x-none"/>
        </w:rPr>
      </w:pPr>
    </w:p>
    <w:p w14:paraId="56557860" w14:textId="77777777" w:rsidR="009C0EE3" w:rsidRPr="009C0EE3" w:rsidRDefault="009C0EE3" w:rsidP="009C0EE3">
      <w:pPr>
        <w:widowControl/>
        <w:autoSpaceDE/>
        <w:autoSpaceDN/>
        <w:jc w:val="center"/>
        <w:rPr>
          <w:rFonts w:ascii="CG Times" w:eastAsia="Times New Roman" w:hAnsi="CG Times" w:cs="Times New Roman"/>
          <w:color w:val="FF0000"/>
          <w:sz w:val="32"/>
          <w:szCs w:val="32"/>
        </w:rPr>
      </w:pPr>
    </w:p>
    <w:p w14:paraId="27F7EF64" w14:textId="77777777" w:rsidR="009C0EE3" w:rsidRPr="009C0EE3" w:rsidRDefault="009C0EE3" w:rsidP="009C0EE3">
      <w:pPr>
        <w:widowControl/>
        <w:autoSpaceDE/>
        <w:autoSpaceDN/>
        <w:rPr>
          <w:rFonts w:ascii="CG Times" w:eastAsia="Times New Roman" w:hAnsi="CG Times" w:cs="Times New Roman"/>
          <w:color w:val="FF0000"/>
          <w:sz w:val="32"/>
          <w:szCs w:val="32"/>
        </w:rPr>
      </w:pPr>
    </w:p>
    <w:p w14:paraId="6DA7941C" w14:textId="77777777" w:rsidR="009C0EE3" w:rsidRPr="009C0EE3" w:rsidRDefault="009C0EE3" w:rsidP="009C0EE3">
      <w:pPr>
        <w:widowControl/>
        <w:autoSpaceDE/>
        <w:autoSpaceDN/>
        <w:jc w:val="center"/>
        <w:rPr>
          <w:rFonts w:ascii="CG Times" w:eastAsia="Times New Roman" w:hAnsi="CG Times" w:cs="Times New Roman"/>
          <w:color w:val="FF0000"/>
          <w:sz w:val="32"/>
          <w:szCs w:val="32"/>
        </w:rPr>
      </w:pPr>
    </w:p>
    <w:p w14:paraId="50E9ECA2" w14:textId="77777777" w:rsidR="009C0EE3" w:rsidRPr="009C0EE3" w:rsidRDefault="009C0EE3" w:rsidP="009C0EE3">
      <w:pPr>
        <w:widowControl/>
        <w:autoSpaceDE/>
        <w:autoSpaceDN/>
        <w:jc w:val="center"/>
        <w:rPr>
          <w:rFonts w:ascii="CG Times" w:eastAsia="Times New Roman" w:hAnsi="CG Times" w:cs="Times New Roman"/>
          <w:color w:val="FF0000"/>
          <w:sz w:val="32"/>
          <w:szCs w:val="32"/>
        </w:rPr>
      </w:pPr>
      <w:r>
        <w:rPr>
          <w:rFonts w:ascii="CG Times" w:eastAsia="Times New Roman" w:hAnsi="CG Times" w:cs="Times New Roman"/>
          <w:noProof/>
          <w:color w:val="FF0000"/>
          <w:sz w:val="32"/>
          <w:szCs w:val="32"/>
          <w:lang w:val="en-JM" w:eastAsia="en-JM"/>
        </w:rPr>
        <w:drawing>
          <wp:inline distT="0" distB="0" distL="0" distR="0" wp14:anchorId="469DF96F" wp14:editId="3576EF24">
            <wp:extent cx="2999740" cy="1190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1190625"/>
                    </a:xfrm>
                    <a:prstGeom prst="rect">
                      <a:avLst/>
                    </a:prstGeom>
                    <a:noFill/>
                  </pic:spPr>
                </pic:pic>
              </a:graphicData>
            </a:graphic>
          </wp:inline>
        </w:drawing>
      </w:r>
    </w:p>
    <w:p w14:paraId="3927E36F" w14:textId="77777777" w:rsidR="00427185" w:rsidRDefault="00427185" w:rsidP="00427185">
      <w:pPr>
        <w:keepNext/>
        <w:widowControl/>
        <w:autoSpaceDE/>
        <w:autoSpaceDN/>
        <w:outlineLvl w:val="3"/>
        <w:rPr>
          <w:rFonts w:ascii="CG Times" w:eastAsia="Times New Roman" w:hAnsi="CG Times" w:cs="Times New Roman"/>
          <w:color w:val="FF0000"/>
          <w:sz w:val="32"/>
          <w:szCs w:val="32"/>
        </w:rPr>
      </w:pPr>
      <w:r>
        <w:rPr>
          <w:rFonts w:ascii="CG Times" w:eastAsia="Times New Roman" w:hAnsi="CG Times" w:cs="Times New Roman"/>
          <w:color w:val="FF0000"/>
          <w:sz w:val="32"/>
          <w:szCs w:val="32"/>
        </w:rPr>
        <w:t xml:space="preserve"> </w:t>
      </w:r>
    </w:p>
    <w:p w14:paraId="4A4CF855" w14:textId="77777777" w:rsidR="00427185" w:rsidRDefault="00427185" w:rsidP="00427185">
      <w:pPr>
        <w:keepNext/>
        <w:widowControl/>
        <w:autoSpaceDE/>
        <w:autoSpaceDN/>
        <w:outlineLvl w:val="3"/>
        <w:rPr>
          <w:rFonts w:ascii="CG Times" w:eastAsia="Times New Roman" w:hAnsi="CG Times" w:cs="Times New Roman"/>
          <w:color w:val="FF0000"/>
          <w:sz w:val="32"/>
          <w:szCs w:val="32"/>
        </w:rPr>
      </w:pPr>
    </w:p>
    <w:p w14:paraId="05DFBB03" w14:textId="77777777" w:rsidR="00427185" w:rsidRDefault="00427185" w:rsidP="00427185">
      <w:pPr>
        <w:keepNext/>
        <w:widowControl/>
        <w:autoSpaceDE/>
        <w:autoSpaceDN/>
        <w:outlineLvl w:val="3"/>
        <w:rPr>
          <w:rFonts w:ascii="CG Times" w:eastAsia="Times New Roman" w:hAnsi="CG Times" w:cs="Times New Roman"/>
          <w:color w:val="FF0000"/>
          <w:sz w:val="32"/>
          <w:szCs w:val="32"/>
        </w:rPr>
      </w:pPr>
    </w:p>
    <w:p w14:paraId="7316054E" w14:textId="77777777" w:rsidR="009C0EE3" w:rsidRPr="009C0EE3" w:rsidRDefault="009C0EE3" w:rsidP="00427185">
      <w:pPr>
        <w:keepNext/>
        <w:widowControl/>
        <w:autoSpaceDE/>
        <w:autoSpaceDN/>
        <w:ind w:left="1440"/>
        <w:outlineLvl w:val="3"/>
        <w:rPr>
          <w:rFonts w:eastAsia="Times New Roman"/>
          <w:b/>
          <w:sz w:val="32"/>
          <w:szCs w:val="32"/>
          <w:lang w:val="en-GB" w:eastAsia="x-none"/>
        </w:rPr>
      </w:pPr>
      <w:r w:rsidRPr="009C0EE3">
        <w:rPr>
          <w:rFonts w:eastAsia="Times New Roman"/>
          <w:b/>
          <w:bCs/>
          <w:sz w:val="32"/>
          <w:szCs w:val="32"/>
          <w:lang w:val="en-GB" w:eastAsia="x-none"/>
        </w:rPr>
        <w:t>BUREAU OF STANDARDS JAMAICA</w:t>
      </w:r>
    </w:p>
    <w:p w14:paraId="2ED6696A" w14:textId="77777777" w:rsidR="009C0EE3" w:rsidRPr="009C0EE3" w:rsidRDefault="009C0EE3" w:rsidP="009C0EE3">
      <w:pPr>
        <w:widowControl/>
        <w:autoSpaceDE/>
        <w:autoSpaceDN/>
        <w:rPr>
          <w:rFonts w:eastAsia="Times New Roman"/>
          <w:b/>
          <w:bCs/>
          <w:sz w:val="32"/>
          <w:szCs w:val="32"/>
          <w:lang w:val="en-GB"/>
        </w:rPr>
      </w:pPr>
    </w:p>
    <w:p w14:paraId="7296C685" w14:textId="77777777" w:rsidR="009C0EE3" w:rsidRPr="009C0EE3" w:rsidRDefault="009C0EE3" w:rsidP="009C0EE3">
      <w:pPr>
        <w:widowControl/>
        <w:autoSpaceDE/>
        <w:autoSpaceDN/>
        <w:rPr>
          <w:rFonts w:ascii="CG Times" w:eastAsia="Times New Roman" w:hAnsi="CG Times" w:cs="Times New Roman"/>
          <w:b/>
          <w:bCs/>
          <w:sz w:val="24"/>
          <w:szCs w:val="24"/>
          <w:lang w:val="en-GB"/>
        </w:rPr>
      </w:pPr>
    </w:p>
    <w:p w14:paraId="1D4AD34E" w14:textId="77777777" w:rsidR="009C0EE3" w:rsidRPr="009C0EE3" w:rsidRDefault="009C0EE3" w:rsidP="009C0EE3">
      <w:pPr>
        <w:widowControl/>
        <w:autoSpaceDE/>
        <w:autoSpaceDN/>
        <w:rPr>
          <w:rFonts w:ascii="CG Times" w:eastAsia="Times New Roman" w:hAnsi="CG Times" w:cs="Times New Roman"/>
          <w:b/>
          <w:bCs/>
          <w:sz w:val="24"/>
          <w:szCs w:val="24"/>
          <w:lang w:val="en-GB"/>
        </w:rPr>
      </w:pPr>
    </w:p>
    <w:p w14:paraId="0CC7FED8" w14:textId="77777777" w:rsidR="00DF377A" w:rsidRDefault="00DF377A" w:rsidP="00DF377A">
      <w:pPr>
        <w:ind w:left="720" w:firstLine="720"/>
        <w:rPr>
          <w:rFonts w:ascii="CG Times" w:eastAsia="Times New Roman" w:hAnsi="CG Times" w:cs="Times New Roman"/>
          <w:sz w:val="28"/>
          <w:szCs w:val="24"/>
        </w:rPr>
      </w:pPr>
    </w:p>
    <w:p w14:paraId="1A7D0197" w14:textId="3BC01821" w:rsidR="00DF377A" w:rsidRPr="00DF377A" w:rsidRDefault="00DF377A" w:rsidP="00DF377A">
      <w:pPr>
        <w:ind w:left="720" w:firstLine="720"/>
        <w:rPr>
          <w:rFonts w:eastAsia="MS Mincho" w:cs="Times New Roman"/>
          <w:b/>
          <w:color w:val="FF0000"/>
          <w:sz w:val="28"/>
          <w:szCs w:val="20"/>
          <w:lang w:val="de-DE" w:eastAsia="ja-JP"/>
        </w:rPr>
      </w:pPr>
      <w:r w:rsidRPr="00DF377A">
        <w:rPr>
          <w:rFonts w:eastAsia="MS Mincho" w:cs="Times New Roman"/>
          <w:b/>
          <w:color w:val="FF0000"/>
          <w:sz w:val="28"/>
          <w:szCs w:val="20"/>
          <w:lang w:val="de-DE" w:eastAsia="ja-JP"/>
        </w:rPr>
        <w:t>COMMENT DEADLINE</w:t>
      </w:r>
      <w:r w:rsidR="009F2406">
        <w:rPr>
          <w:rFonts w:eastAsia="MS Mincho" w:cs="Times New Roman"/>
          <w:b/>
          <w:color w:val="FF0000"/>
          <w:sz w:val="28"/>
          <w:szCs w:val="20"/>
          <w:lang w:val="de-DE" w:eastAsia="ja-JP"/>
        </w:rPr>
        <w:t>: 2</w:t>
      </w:r>
      <w:bookmarkStart w:id="0" w:name="_GoBack"/>
      <w:bookmarkEnd w:id="0"/>
      <w:r w:rsidR="009F2406">
        <w:rPr>
          <w:rFonts w:eastAsia="MS Mincho" w:cs="Times New Roman"/>
          <w:b/>
          <w:color w:val="FF0000"/>
          <w:sz w:val="28"/>
          <w:szCs w:val="20"/>
          <w:lang w:val="de-DE" w:eastAsia="ja-JP"/>
        </w:rPr>
        <w:t>7 November 2019</w:t>
      </w:r>
    </w:p>
    <w:p w14:paraId="5A991BE5" w14:textId="77777777" w:rsidR="009C0EE3" w:rsidRPr="009C0EE3" w:rsidRDefault="009C0EE3" w:rsidP="009C0EE3">
      <w:pPr>
        <w:widowControl/>
        <w:autoSpaceDE/>
        <w:autoSpaceDN/>
        <w:rPr>
          <w:rFonts w:ascii="CG Times" w:eastAsia="Times New Roman" w:hAnsi="CG Times" w:cs="Times New Roman"/>
          <w:b/>
          <w:bCs/>
          <w:sz w:val="24"/>
          <w:szCs w:val="24"/>
          <w:lang w:val="en-GB"/>
        </w:rPr>
        <w:sectPr w:rsidR="009C0EE3" w:rsidRPr="009C0EE3" w:rsidSect="0089673B">
          <w:headerReference w:type="even" r:id="rId10"/>
          <w:headerReference w:type="default" r:id="rId11"/>
          <w:headerReference w:type="first" r:id="rId12"/>
          <w:pgSz w:w="11909" w:h="16834" w:code="9"/>
          <w:pgMar w:top="1440" w:right="1440" w:bottom="1440" w:left="1800" w:header="720" w:footer="720" w:gutter="0"/>
          <w:cols w:space="720"/>
          <w:titlePg/>
          <w:docGrid w:linePitch="360"/>
        </w:sectPr>
      </w:pPr>
    </w:p>
    <w:p w14:paraId="3ED001C0"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4CDFE942"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45045FE5"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53DFA2A4"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456F4E3C"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5A1939C6"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14CA42F0"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2E76BB25"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1BF638A2"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4FE76F8C"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7CAF3FBF"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6A2D862F"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6F81A664"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5BD94B0E"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3A213453"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26E11EA2"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2560F576"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13B563B8" w14:textId="77777777" w:rsidR="009C0EE3" w:rsidRDefault="009C0EE3" w:rsidP="009C0EE3">
      <w:pPr>
        <w:widowControl/>
        <w:autoSpaceDE/>
        <w:autoSpaceDN/>
        <w:rPr>
          <w:rFonts w:ascii="Times New Roman" w:eastAsia="Times New Roman" w:hAnsi="Times New Roman" w:cs="Times New Roman"/>
          <w:color w:val="FF0000"/>
          <w:sz w:val="24"/>
          <w:szCs w:val="24"/>
        </w:rPr>
      </w:pPr>
    </w:p>
    <w:p w14:paraId="6F885D56"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D71A746"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C2B0C28"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4A7E51AB"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B0FDFC4"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B084974"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7F6CCAB"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2169AAF"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3838E7E4"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A24F822"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7502D2E"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9E22F3A"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53AA51A"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45DCB8E7"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3FAE4352"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1B596C9E"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0A8BC58"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44E58BA"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CAED2D3"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9DAE136"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3CFEB87F"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12F8BED9"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BBE5515"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FD3070D"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DC28AD0"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B54289B"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36A66A06"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293E25FF"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0447BDB"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E5060B0"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1C9A41DE"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4DD93EC"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2380C05E"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1D60A4C0"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1F9D21FC"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A2D77EB"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6D5E5520"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6F495E6"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0277A57"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58D10A9"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FC4C797"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0B29A371"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76FE075"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7A02C5C0" w14:textId="77777777" w:rsidR="00DF377A" w:rsidRDefault="00DF377A" w:rsidP="009C0EE3">
      <w:pPr>
        <w:widowControl/>
        <w:autoSpaceDE/>
        <w:autoSpaceDN/>
        <w:rPr>
          <w:rFonts w:ascii="Times New Roman" w:eastAsia="Times New Roman" w:hAnsi="Times New Roman" w:cs="Times New Roman"/>
          <w:color w:val="FF0000"/>
          <w:sz w:val="24"/>
          <w:szCs w:val="24"/>
        </w:rPr>
      </w:pPr>
    </w:p>
    <w:p w14:paraId="576945CB" w14:textId="77777777" w:rsidR="00DF377A" w:rsidRPr="009C0EE3" w:rsidRDefault="00DF377A" w:rsidP="009C0EE3">
      <w:pPr>
        <w:widowControl/>
        <w:autoSpaceDE/>
        <w:autoSpaceDN/>
        <w:rPr>
          <w:rFonts w:ascii="Times New Roman" w:eastAsia="Times New Roman" w:hAnsi="Times New Roman" w:cs="Times New Roman"/>
          <w:color w:val="FF0000"/>
          <w:sz w:val="24"/>
          <w:szCs w:val="24"/>
        </w:rPr>
      </w:pPr>
    </w:p>
    <w:p w14:paraId="30BF57FF"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379F966C"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005A7D56"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2A870663"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190CDC02"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1D610B00"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2EEFC369"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3F2866C4"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0BFB3BF5" w14:textId="77777777" w:rsidR="009C0EE3" w:rsidRPr="009C0EE3" w:rsidRDefault="009C0EE3" w:rsidP="009C0EE3">
      <w:pPr>
        <w:widowControl/>
        <w:autoSpaceDE/>
        <w:autoSpaceDN/>
        <w:rPr>
          <w:rFonts w:ascii="Times New Roman" w:eastAsia="Times New Roman" w:hAnsi="Times New Roman" w:cs="Times New Roman"/>
          <w:color w:val="FF0000"/>
          <w:sz w:val="24"/>
          <w:szCs w:val="24"/>
        </w:rPr>
      </w:pPr>
    </w:p>
    <w:p w14:paraId="4037D5CF" w14:textId="77777777" w:rsidR="009C0EE3" w:rsidRPr="009C0EE3" w:rsidRDefault="009C0EE3" w:rsidP="009C0EE3">
      <w:pPr>
        <w:widowControl/>
        <w:autoSpaceDE/>
        <w:autoSpaceDN/>
        <w:rPr>
          <w:rFonts w:ascii="Times New Roman" w:eastAsia="Times New Roman" w:hAnsi="Times New Roman" w:cs="Times New Roman"/>
          <w:sz w:val="24"/>
          <w:szCs w:val="24"/>
        </w:rPr>
      </w:pPr>
    </w:p>
    <w:p w14:paraId="39123BB1" w14:textId="77777777" w:rsidR="009C0EE3" w:rsidRPr="009C0EE3" w:rsidRDefault="009C0EE3" w:rsidP="009C0EE3">
      <w:pPr>
        <w:widowControl/>
        <w:autoSpaceDE/>
        <w:autoSpaceDN/>
        <w:rPr>
          <w:rFonts w:eastAsia="Times New Roman"/>
          <w:sz w:val="18"/>
          <w:szCs w:val="18"/>
        </w:rPr>
      </w:pPr>
    </w:p>
    <w:p w14:paraId="0B88D8CF" w14:textId="77777777" w:rsidR="009C0EE3" w:rsidRPr="009C0EE3" w:rsidRDefault="009C0EE3" w:rsidP="009C0EE3">
      <w:pPr>
        <w:widowControl/>
        <w:autoSpaceDE/>
        <w:autoSpaceDN/>
        <w:rPr>
          <w:rFonts w:eastAsia="Times New Roman"/>
          <w:sz w:val="18"/>
          <w:szCs w:val="18"/>
        </w:rPr>
      </w:pPr>
    </w:p>
    <w:p w14:paraId="1BF23912"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IMPORTANT NOTICE</w:t>
      </w:r>
    </w:p>
    <w:p w14:paraId="36842009" w14:textId="77777777" w:rsidR="009C0EE3" w:rsidRPr="009C0EE3" w:rsidRDefault="009C0EE3" w:rsidP="009C0EE3">
      <w:pPr>
        <w:widowControl/>
        <w:autoSpaceDE/>
        <w:autoSpaceDN/>
        <w:jc w:val="both"/>
        <w:rPr>
          <w:rFonts w:eastAsia="Times New Roman"/>
          <w:sz w:val="18"/>
          <w:szCs w:val="18"/>
        </w:rPr>
      </w:pPr>
    </w:p>
    <w:p w14:paraId="05CDD177"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Jamaican standards are subjected to periodic review. The next amendment will be sent without charge if you cut along the dotted line and return the self-addressed label. If we do not receive this label we have no record that you wish to be kept up-to-date. Our address:</w:t>
      </w:r>
    </w:p>
    <w:p w14:paraId="43E96DB0" w14:textId="77777777" w:rsidR="009C0EE3" w:rsidRPr="009C0EE3" w:rsidRDefault="009C0EE3" w:rsidP="009C0EE3">
      <w:pPr>
        <w:widowControl/>
        <w:autoSpaceDE/>
        <w:autoSpaceDN/>
        <w:jc w:val="both"/>
        <w:rPr>
          <w:rFonts w:eastAsia="Times New Roman"/>
          <w:sz w:val="18"/>
          <w:szCs w:val="18"/>
        </w:rPr>
      </w:pPr>
    </w:p>
    <w:p w14:paraId="6D21E043"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Bureau of Standards Jamaica</w:t>
      </w:r>
    </w:p>
    <w:p w14:paraId="47A556B0"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6 Winchester Road</w:t>
      </w:r>
    </w:p>
    <w:p w14:paraId="2CFB6A97"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P.O. Box 113</w:t>
      </w:r>
    </w:p>
    <w:p w14:paraId="4434F5BA"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Kingston 10</w:t>
      </w:r>
    </w:p>
    <w:p w14:paraId="3EC3B65D"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Jamaica W.I.</w:t>
      </w:r>
    </w:p>
    <w:p w14:paraId="7537E6CC" w14:textId="77777777" w:rsidR="009C0EE3" w:rsidRPr="009C0EE3" w:rsidRDefault="009C0EE3" w:rsidP="009C0EE3">
      <w:pPr>
        <w:widowControl/>
        <w:autoSpaceDE/>
        <w:autoSpaceDN/>
        <w:jc w:val="both"/>
        <w:rPr>
          <w:rFonts w:eastAsia="Times New Roman"/>
          <w:sz w:val="18"/>
          <w:szCs w:val="18"/>
        </w:rPr>
      </w:pPr>
    </w:p>
    <w:p w14:paraId="7C9E1837" w14:textId="77777777" w:rsidR="009C0EE3" w:rsidRPr="009C0EE3" w:rsidRDefault="009C0EE3" w:rsidP="009C0EE3">
      <w:pPr>
        <w:widowControl/>
        <w:autoSpaceDE/>
        <w:autoSpaceDN/>
        <w:rPr>
          <w:rFonts w:eastAsia="Times New Roman"/>
          <w:b/>
          <w:sz w:val="18"/>
          <w:szCs w:val="18"/>
        </w:rPr>
      </w:pPr>
      <w:proofErr w:type="gramStart"/>
      <w:r w:rsidRPr="009C0EE3">
        <w:rPr>
          <w:rFonts w:eastAsia="Times New Roman"/>
          <w:b/>
          <w:sz w:val="18"/>
          <w:szCs w:val="18"/>
        </w:rPr>
        <w:t>---------------------------</w:t>
      </w:r>
      <w:r w:rsidRPr="009C0EE3">
        <w:rPr>
          <w:rFonts w:eastAsia="Times New Roman"/>
          <w:sz w:val="18"/>
          <w:szCs w:val="18"/>
        </w:rPr>
        <w:t>(</w:t>
      </w:r>
      <w:proofErr w:type="gramEnd"/>
      <w:r w:rsidRPr="009C0EE3">
        <w:rPr>
          <w:rFonts w:eastAsia="Times New Roman"/>
          <w:sz w:val="18"/>
          <w:szCs w:val="18"/>
        </w:rPr>
        <w:sym w:font="Monotype Sorts" w:char="F022"/>
      </w:r>
      <w:r w:rsidRPr="009C0EE3">
        <w:rPr>
          <w:rFonts w:eastAsia="Times New Roman"/>
          <w:sz w:val="18"/>
          <w:szCs w:val="18"/>
        </w:rPr>
        <w:t>cut along the line)</w:t>
      </w:r>
      <w:r w:rsidRPr="009C0EE3">
        <w:rPr>
          <w:rFonts w:eastAsia="Times New Roman"/>
          <w:b/>
          <w:sz w:val="18"/>
          <w:szCs w:val="18"/>
        </w:rPr>
        <w:t>----------------------------------------------------------</w:t>
      </w:r>
      <w:r w:rsidR="00936CC0">
        <w:rPr>
          <w:rFonts w:eastAsia="Times New Roman"/>
          <w:b/>
          <w:sz w:val="18"/>
          <w:szCs w:val="18"/>
        </w:rPr>
        <w:t>-------------------------------</w:t>
      </w:r>
    </w:p>
    <w:p w14:paraId="5813FCC6"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p>
    <w:p w14:paraId="11D52F72" w14:textId="77777777" w:rsidR="009C0EE3" w:rsidRPr="009C0EE3" w:rsidRDefault="009C0EE3" w:rsidP="009C0EE3">
      <w:pPr>
        <w:widowControl/>
        <w:autoSpaceDE/>
        <w:autoSpaceDN/>
        <w:jc w:val="right"/>
        <w:rPr>
          <w:rFonts w:eastAsia="Calibri"/>
          <w:bCs/>
          <w:sz w:val="18"/>
          <w:szCs w:val="18"/>
          <w:lang w:val="en-JM" w:eastAsia="en-JM"/>
        </w:rPr>
      </w:pPr>
      <w:r w:rsidRPr="009C0EE3">
        <w:rPr>
          <w:rFonts w:eastAsia="Calibri"/>
          <w:bCs/>
          <w:sz w:val="18"/>
          <w:szCs w:val="18"/>
          <w:lang w:val="en-JM" w:eastAsia="en-JM"/>
        </w:rPr>
        <w:t>JS</w:t>
      </w:r>
      <w:r w:rsidR="004D3379" w:rsidRPr="00936CC0">
        <w:rPr>
          <w:rFonts w:eastAsia="Calibri"/>
          <w:bCs/>
          <w:sz w:val="18"/>
          <w:szCs w:val="18"/>
          <w:lang w:val="en-JM" w:eastAsia="en-JM"/>
        </w:rPr>
        <w:t xml:space="preserve"> 349</w:t>
      </w:r>
      <w:r w:rsidRPr="009C0EE3">
        <w:rPr>
          <w:rFonts w:eastAsia="Calibri"/>
          <w:bCs/>
          <w:sz w:val="18"/>
          <w:szCs w:val="18"/>
          <w:lang w:val="en-JM" w:eastAsia="en-JM"/>
        </w:rPr>
        <w:t>: 2019</w:t>
      </w:r>
    </w:p>
    <w:p w14:paraId="3A89D107" w14:textId="77777777" w:rsidR="009C0EE3" w:rsidRPr="009C0EE3" w:rsidRDefault="009C0EE3" w:rsidP="009C0EE3">
      <w:pPr>
        <w:widowControl/>
        <w:autoSpaceDE/>
        <w:autoSpaceDN/>
        <w:rPr>
          <w:rFonts w:eastAsia="Calibri"/>
          <w:bCs/>
          <w:sz w:val="18"/>
          <w:szCs w:val="18"/>
          <w:lang w:val="en-JM" w:eastAsia="en-JM"/>
        </w:rPr>
      </w:pPr>
    </w:p>
    <w:p w14:paraId="5424BE40" w14:textId="77777777" w:rsidR="009C0EE3" w:rsidRPr="009C0EE3" w:rsidRDefault="009C0EE3" w:rsidP="009C0EE3">
      <w:pPr>
        <w:widowControl/>
        <w:autoSpaceDE/>
        <w:autoSpaceDN/>
        <w:rPr>
          <w:rFonts w:eastAsia="Times New Roman"/>
          <w:sz w:val="18"/>
          <w:szCs w:val="18"/>
        </w:rPr>
      </w:pPr>
      <w:r w:rsidRPr="009C0EE3">
        <w:rPr>
          <w:rFonts w:eastAsia="Times New Roman"/>
          <w:sz w:val="18"/>
          <w:szCs w:val="18"/>
        </w:rPr>
        <w:t>NAME OR DESIGNATION…………………………………….………………………………</w:t>
      </w:r>
    </w:p>
    <w:p w14:paraId="20A38CBF" w14:textId="77777777" w:rsidR="009C0EE3" w:rsidRPr="009C0EE3" w:rsidRDefault="009C0EE3" w:rsidP="009C0EE3">
      <w:pPr>
        <w:widowControl/>
        <w:autoSpaceDE/>
        <w:autoSpaceDN/>
        <w:rPr>
          <w:rFonts w:eastAsia="Times New Roman"/>
          <w:sz w:val="18"/>
          <w:szCs w:val="18"/>
        </w:rPr>
      </w:pPr>
    </w:p>
    <w:p w14:paraId="3D5B39A7" w14:textId="77777777" w:rsidR="009C0EE3" w:rsidRPr="009C0EE3" w:rsidRDefault="009C0EE3" w:rsidP="009C0EE3">
      <w:pPr>
        <w:widowControl/>
        <w:autoSpaceDE/>
        <w:autoSpaceDN/>
        <w:rPr>
          <w:rFonts w:eastAsia="Times New Roman"/>
          <w:sz w:val="18"/>
          <w:szCs w:val="18"/>
        </w:rPr>
      </w:pPr>
      <w:r w:rsidRPr="009C0EE3">
        <w:rPr>
          <w:rFonts w:eastAsia="Times New Roman"/>
          <w:sz w:val="18"/>
          <w:szCs w:val="18"/>
        </w:rPr>
        <w:t>ADDRESS……………………………………………………….………….……………………</w:t>
      </w:r>
    </w:p>
    <w:p w14:paraId="6FBF9355" w14:textId="77777777" w:rsidR="009C0EE3" w:rsidRPr="009C0EE3" w:rsidRDefault="009C0EE3" w:rsidP="009C0EE3">
      <w:pPr>
        <w:widowControl/>
        <w:autoSpaceDE/>
        <w:autoSpaceDN/>
        <w:rPr>
          <w:rFonts w:eastAsia="Times New Roman"/>
          <w:sz w:val="18"/>
          <w:szCs w:val="18"/>
        </w:rPr>
      </w:pPr>
    </w:p>
    <w:p w14:paraId="238411A7" w14:textId="77777777" w:rsidR="009C0EE3" w:rsidRPr="009C0EE3" w:rsidRDefault="009C0EE3" w:rsidP="009C0EE3">
      <w:pPr>
        <w:widowControl/>
        <w:autoSpaceDE/>
        <w:autoSpaceDN/>
        <w:rPr>
          <w:rFonts w:eastAsia="Times New Roman"/>
          <w:sz w:val="18"/>
          <w:szCs w:val="18"/>
        </w:rPr>
      </w:pPr>
      <w:r w:rsidRPr="009C0EE3">
        <w:rPr>
          <w:rFonts w:eastAsia="Times New Roman"/>
          <w:sz w:val="18"/>
          <w:szCs w:val="18"/>
        </w:rPr>
        <w:t>……………………………………….…………………………………………………………….</w:t>
      </w:r>
    </w:p>
    <w:p w14:paraId="1CA5EB31" w14:textId="77777777" w:rsidR="009C0EE3" w:rsidRPr="009C0EE3" w:rsidRDefault="009C0EE3" w:rsidP="009C0EE3">
      <w:pPr>
        <w:widowControl/>
        <w:autoSpaceDE/>
        <w:autoSpaceDN/>
        <w:rPr>
          <w:rFonts w:eastAsia="Times New Roman"/>
          <w:sz w:val="18"/>
          <w:szCs w:val="18"/>
        </w:rPr>
      </w:pPr>
    </w:p>
    <w:p w14:paraId="243C8122" w14:textId="77777777" w:rsidR="009C0EE3" w:rsidRPr="009C0EE3" w:rsidRDefault="009C0EE3" w:rsidP="009C0EE3">
      <w:pPr>
        <w:widowControl/>
        <w:autoSpaceDE/>
        <w:autoSpaceDN/>
        <w:rPr>
          <w:rFonts w:eastAsia="Times New Roman"/>
          <w:sz w:val="18"/>
          <w:szCs w:val="18"/>
        </w:rPr>
      </w:pPr>
      <w:r w:rsidRPr="009C0EE3">
        <w:rPr>
          <w:rFonts w:eastAsia="Times New Roman"/>
          <w:sz w:val="18"/>
          <w:szCs w:val="18"/>
        </w:rPr>
        <w:t>……………………………………………………………………………………………………..</w:t>
      </w:r>
    </w:p>
    <w:p w14:paraId="4032B005" w14:textId="77777777" w:rsidR="009C0EE3" w:rsidRPr="009C0EE3" w:rsidRDefault="009C0EE3" w:rsidP="009C0EE3">
      <w:pPr>
        <w:widowControl/>
        <w:autoSpaceDE/>
        <w:autoSpaceDN/>
        <w:jc w:val="both"/>
        <w:rPr>
          <w:rFonts w:eastAsia="Times New Roman"/>
          <w:sz w:val="18"/>
          <w:szCs w:val="18"/>
        </w:rPr>
      </w:pPr>
    </w:p>
    <w:p w14:paraId="73979245" w14:textId="77777777" w:rsidR="009C0EE3" w:rsidRPr="009C0EE3" w:rsidRDefault="009C0EE3" w:rsidP="009C0EE3">
      <w:pPr>
        <w:widowControl/>
        <w:autoSpaceDE/>
        <w:autoSpaceDN/>
        <w:rPr>
          <w:rFonts w:ascii="Times New Roman" w:eastAsia="Times New Roman" w:hAnsi="Times New Roman" w:cs="Times New Roman"/>
          <w:sz w:val="24"/>
          <w:szCs w:val="24"/>
        </w:rPr>
        <w:sectPr w:rsidR="009C0EE3" w:rsidRPr="009C0EE3" w:rsidSect="0089673B">
          <w:headerReference w:type="even" r:id="rId13"/>
          <w:headerReference w:type="default" r:id="rId14"/>
          <w:headerReference w:type="first" r:id="rId15"/>
          <w:pgSz w:w="11909" w:h="16834" w:code="9"/>
          <w:pgMar w:top="1440" w:right="1440" w:bottom="1440" w:left="1800" w:header="720" w:footer="720" w:gutter="0"/>
          <w:cols w:space="720"/>
          <w:titlePg/>
          <w:docGrid w:linePitch="360"/>
        </w:sectPr>
      </w:pPr>
    </w:p>
    <w:p w14:paraId="18D354D5" w14:textId="77777777" w:rsidR="009C0EE3" w:rsidRPr="009C0EE3" w:rsidRDefault="009C0EE3" w:rsidP="009C0EE3">
      <w:pPr>
        <w:widowControl/>
        <w:autoSpaceDE/>
        <w:autoSpaceDN/>
        <w:jc w:val="center"/>
        <w:rPr>
          <w:rFonts w:ascii="CG Times" w:eastAsia="Times New Roman" w:hAnsi="CG Times" w:cs="Times New Roman"/>
          <w:b/>
          <w:bCs/>
        </w:rPr>
      </w:pPr>
    </w:p>
    <w:p w14:paraId="7E6A3B47" w14:textId="77777777" w:rsidR="009C0EE3" w:rsidRPr="009C0EE3" w:rsidRDefault="009C0EE3" w:rsidP="009C0EE3">
      <w:pPr>
        <w:widowControl/>
        <w:autoSpaceDE/>
        <w:autoSpaceDN/>
        <w:jc w:val="center"/>
        <w:rPr>
          <w:rFonts w:eastAsia="Times New Roman"/>
          <w:b/>
          <w:bCs/>
          <w:sz w:val="18"/>
          <w:szCs w:val="18"/>
        </w:rPr>
      </w:pPr>
      <w:r w:rsidRPr="009C0EE3">
        <w:rPr>
          <w:rFonts w:eastAsia="Times New Roman"/>
          <w:b/>
          <w:bCs/>
          <w:sz w:val="18"/>
          <w:szCs w:val="18"/>
        </w:rPr>
        <w:t>JBS CERTIFICATION MARK PROGRAMME</w:t>
      </w:r>
    </w:p>
    <w:p w14:paraId="4C711312" w14:textId="77777777" w:rsidR="009C0EE3" w:rsidRPr="009C0EE3" w:rsidRDefault="009C0EE3" w:rsidP="009C0EE3">
      <w:pPr>
        <w:widowControl/>
        <w:autoSpaceDE/>
        <w:autoSpaceDN/>
        <w:jc w:val="center"/>
        <w:rPr>
          <w:rFonts w:eastAsia="Times New Roman"/>
          <w:bCs/>
          <w:sz w:val="18"/>
          <w:szCs w:val="18"/>
        </w:rPr>
      </w:pPr>
    </w:p>
    <w:p w14:paraId="28F5722E" w14:textId="77777777" w:rsidR="009C0EE3" w:rsidRPr="009C0EE3" w:rsidRDefault="009C0EE3" w:rsidP="009C0EE3">
      <w:pPr>
        <w:widowControl/>
        <w:autoSpaceDE/>
        <w:autoSpaceDN/>
        <w:rPr>
          <w:rFonts w:eastAsia="Times New Roman"/>
          <w:bCs/>
          <w:sz w:val="18"/>
          <w:szCs w:val="18"/>
        </w:rPr>
      </w:pPr>
    </w:p>
    <w:p w14:paraId="6B2A23FA" w14:textId="77777777" w:rsidR="009C0EE3" w:rsidRPr="009C0EE3" w:rsidRDefault="009C0EE3" w:rsidP="009C0EE3">
      <w:pPr>
        <w:widowControl/>
        <w:autoSpaceDE/>
        <w:autoSpaceDN/>
        <w:jc w:val="both"/>
        <w:rPr>
          <w:rFonts w:eastAsia="Times New Roman"/>
          <w:bCs/>
          <w:sz w:val="18"/>
          <w:szCs w:val="18"/>
        </w:rPr>
      </w:pPr>
      <w:r w:rsidRPr="009C0EE3">
        <w:rPr>
          <w:rFonts w:eastAsia="Times New Roman"/>
          <w:bCs/>
          <w:sz w:val="18"/>
          <w:szCs w:val="18"/>
        </w:rPr>
        <w:t xml:space="preserve">The general policies of the JBS Certification Mark </w:t>
      </w:r>
      <w:proofErr w:type="spellStart"/>
      <w:r w:rsidRPr="009C0EE3">
        <w:rPr>
          <w:rFonts w:eastAsia="Times New Roman"/>
          <w:bCs/>
          <w:sz w:val="18"/>
          <w:szCs w:val="18"/>
        </w:rPr>
        <w:t>Programme</w:t>
      </w:r>
      <w:proofErr w:type="spellEnd"/>
      <w:r w:rsidRPr="009C0EE3">
        <w:rPr>
          <w:rFonts w:eastAsia="Times New Roman"/>
          <w:bCs/>
          <w:sz w:val="18"/>
          <w:szCs w:val="18"/>
        </w:rPr>
        <w:t xml:space="preserve"> are as follows:</w:t>
      </w:r>
    </w:p>
    <w:p w14:paraId="4AB322C8" w14:textId="77777777" w:rsidR="009C0EE3" w:rsidRPr="009C0EE3" w:rsidRDefault="009C0EE3" w:rsidP="009C0EE3">
      <w:pPr>
        <w:widowControl/>
        <w:autoSpaceDE/>
        <w:autoSpaceDN/>
        <w:jc w:val="both"/>
        <w:rPr>
          <w:rFonts w:eastAsia="Times New Roman"/>
          <w:bCs/>
          <w:sz w:val="18"/>
          <w:szCs w:val="18"/>
        </w:rPr>
      </w:pPr>
    </w:p>
    <w:p w14:paraId="554A4153" w14:textId="77777777" w:rsidR="009C0EE3" w:rsidRPr="009C0EE3" w:rsidRDefault="009C0EE3" w:rsidP="009C0EE3">
      <w:pPr>
        <w:widowControl/>
        <w:autoSpaceDE/>
        <w:autoSpaceDN/>
        <w:ind w:left="374" w:hanging="374"/>
        <w:jc w:val="both"/>
        <w:rPr>
          <w:rFonts w:eastAsia="Times New Roman"/>
          <w:bCs/>
          <w:sz w:val="18"/>
          <w:szCs w:val="18"/>
        </w:rPr>
      </w:pPr>
      <w:r w:rsidRPr="009C0EE3">
        <w:rPr>
          <w:rFonts w:eastAsia="Times New Roman"/>
          <w:bCs/>
          <w:sz w:val="18"/>
          <w:szCs w:val="18"/>
        </w:rPr>
        <w:t xml:space="preserve">-     The JBS provides certification services for manufacturers participating in the </w:t>
      </w:r>
      <w:proofErr w:type="spellStart"/>
      <w:r w:rsidRPr="009C0EE3">
        <w:rPr>
          <w:rFonts w:eastAsia="Times New Roman"/>
          <w:bCs/>
          <w:sz w:val="18"/>
          <w:szCs w:val="18"/>
        </w:rPr>
        <w:t>programme</w:t>
      </w:r>
      <w:proofErr w:type="spellEnd"/>
      <w:r w:rsidRPr="009C0EE3">
        <w:rPr>
          <w:rFonts w:eastAsia="Times New Roman"/>
          <w:bCs/>
          <w:sz w:val="18"/>
          <w:szCs w:val="18"/>
        </w:rPr>
        <w:t xml:space="preserve"> and licensed to use the </w:t>
      </w:r>
      <w:proofErr w:type="spellStart"/>
      <w:r w:rsidRPr="009C0EE3">
        <w:rPr>
          <w:rFonts w:eastAsia="Times New Roman"/>
          <w:bCs/>
          <w:sz w:val="18"/>
          <w:szCs w:val="18"/>
        </w:rPr>
        <w:t>gazetted</w:t>
      </w:r>
      <w:proofErr w:type="spellEnd"/>
      <w:r w:rsidRPr="009C0EE3">
        <w:rPr>
          <w:rFonts w:eastAsia="Times New Roman"/>
          <w:bCs/>
          <w:sz w:val="18"/>
          <w:szCs w:val="18"/>
        </w:rPr>
        <w:t xml:space="preserve"> JBS Certification Marks to indicate conformity with Jamaican Standards. </w:t>
      </w:r>
    </w:p>
    <w:p w14:paraId="1CB8F1DC" w14:textId="77777777" w:rsidR="009C0EE3" w:rsidRPr="009C0EE3" w:rsidRDefault="009C0EE3" w:rsidP="009C0EE3">
      <w:pPr>
        <w:widowControl/>
        <w:autoSpaceDE/>
        <w:autoSpaceDN/>
        <w:jc w:val="both"/>
        <w:rPr>
          <w:rFonts w:eastAsia="Times New Roman"/>
          <w:bCs/>
          <w:sz w:val="18"/>
          <w:szCs w:val="18"/>
        </w:rPr>
      </w:pPr>
    </w:p>
    <w:p w14:paraId="7E233D31" w14:textId="77777777" w:rsidR="009C0EE3" w:rsidRPr="009C0EE3" w:rsidRDefault="009C0EE3" w:rsidP="009C0EE3">
      <w:pPr>
        <w:widowControl/>
        <w:autoSpaceDE/>
        <w:autoSpaceDN/>
        <w:ind w:left="374" w:hanging="374"/>
        <w:jc w:val="both"/>
        <w:rPr>
          <w:rFonts w:eastAsia="Times New Roman"/>
          <w:bCs/>
          <w:sz w:val="18"/>
          <w:szCs w:val="18"/>
        </w:rPr>
      </w:pPr>
      <w:r w:rsidRPr="009C0EE3">
        <w:rPr>
          <w:rFonts w:eastAsia="Times New Roman"/>
          <w:bCs/>
          <w:sz w:val="18"/>
          <w:szCs w:val="18"/>
        </w:rPr>
        <w:t xml:space="preserve">-   Where feasible, </w:t>
      </w:r>
      <w:proofErr w:type="spellStart"/>
      <w:r w:rsidRPr="009C0EE3">
        <w:rPr>
          <w:rFonts w:eastAsia="Times New Roman"/>
          <w:bCs/>
          <w:sz w:val="18"/>
          <w:szCs w:val="18"/>
        </w:rPr>
        <w:t>programmes</w:t>
      </w:r>
      <w:proofErr w:type="spellEnd"/>
      <w:r w:rsidRPr="009C0EE3">
        <w:rPr>
          <w:rFonts w:eastAsia="Times New Roman"/>
          <w:bCs/>
          <w:sz w:val="18"/>
          <w:szCs w:val="18"/>
        </w:rPr>
        <w:t xml:space="preserve"> will be developed to meet special requirements of the submitter. Where applicable, certification may form the basis for acceptance by inspection authorities   responsible for enforcement of regulations.</w:t>
      </w:r>
    </w:p>
    <w:p w14:paraId="28EF6A74" w14:textId="77777777" w:rsidR="009C0EE3" w:rsidRPr="009C0EE3" w:rsidRDefault="009C0EE3" w:rsidP="009C0EE3">
      <w:pPr>
        <w:widowControl/>
        <w:autoSpaceDE/>
        <w:autoSpaceDN/>
        <w:jc w:val="both"/>
        <w:rPr>
          <w:rFonts w:eastAsia="Times New Roman"/>
          <w:bCs/>
          <w:sz w:val="18"/>
          <w:szCs w:val="18"/>
        </w:rPr>
      </w:pPr>
    </w:p>
    <w:p w14:paraId="03D39C1E" w14:textId="77777777" w:rsidR="009C0EE3" w:rsidRPr="009C0EE3" w:rsidRDefault="009C0EE3" w:rsidP="009C0EE3">
      <w:pPr>
        <w:widowControl/>
        <w:autoSpaceDE/>
        <w:autoSpaceDN/>
        <w:ind w:left="374" w:hanging="374"/>
        <w:jc w:val="both"/>
        <w:rPr>
          <w:rFonts w:eastAsia="Times New Roman"/>
          <w:bCs/>
          <w:sz w:val="18"/>
          <w:szCs w:val="18"/>
        </w:rPr>
      </w:pPr>
      <w:r w:rsidRPr="009C0EE3">
        <w:rPr>
          <w:rFonts w:eastAsia="Times New Roman"/>
          <w:bCs/>
          <w:sz w:val="18"/>
          <w:szCs w:val="18"/>
        </w:rPr>
        <w:t>-     In performing its functions in accordance with its policies, JBS will not assume or undertake any responsibility of the manufacturer or any other party.</w:t>
      </w:r>
    </w:p>
    <w:p w14:paraId="6818D24F" w14:textId="77777777" w:rsidR="009C0EE3" w:rsidRPr="009C0EE3" w:rsidRDefault="009C0EE3" w:rsidP="009C0EE3">
      <w:pPr>
        <w:widowControl/>
        <w:autoSpaceDE/>
        <w:autoSpaceDN/>
        <w:jc w:val="both"/>
        <w:rPr>
          <w:rFonts w:eastAsia="Times New Roman"/>
          <w:bCs/>
          <w:sz w:val="18"/>
          <w:szCs w:val="18"/>
        </w:rPr>
      </w:pPr>
    </w:p>
    <w:p w14:paraId="1B490F5F" w14:textId="77777777" w:rsidR="009C0EE3" w:rsidRPr="009C0EE3" w:rsidRDefault="009C0EE3" w:rsidP="009C0EE3">
      <w:pPr>
        <w:widowControl/>
        <w:autoSpaceDE/>
        <w:autoSpaceDN/>
        <w:jc w:val="both"/>
        <w:rPr>
          <w:rFonts w:eastAsia="Times New Roman"/>
          <w:bCs/>
          <w:sz w:val="18"/>
          <w:szCs w:val="18"/>
        </w:rPr>
      </w:pPr>
      <w:r w:rsidRPr="009C0EE3">
        <w:rPr>
          <w:rFonts w:eastAsia="Times New Roman"/>
          <w:bCs/>
          <w:sz w:val="18"/>
          <w:szCs w:val="18"/>
        </w:rPr>
        <w:t xml:space="preserve">Participants in the </w:t>
      </w:r>
      <w:proofErr w:type="spellStart"/>
      <w:r w:rsidRPr="009C0EE3">
        <w:rPr>
          <w:rFonts w:eastAsia="Times New Roman"/>
          <w:bCs/>
          <w:sz w:val="18"/>
          <w:szCs w:val="18"/>
        </w:rPr>
        <w:t>programme</w:t>
      </w:r>
      <w:proofErr w:type="spellEnd"/>
      <w:r w:rsidRPr="009C0EE3">
        <w:rPr>
          <w:rFonts w:eastAsia="Times New Roman"/>
          <w:bCs/>
          <w:sz w:val="18"/>
          <w:szCs w:val="18"/>
        </w:rPr>
        <w:t xml:space="preserve"> should note that in the event of failure to resolve an issue arising from interpretation of requirements, there is a formal appeal procedure.</w:t>
      </w:r>
    </w:p>
    <w:p w14:paraId="5CDF6DDA" w14:textId="77777777" w:rsidR="009C0EE3" w:rsidRPr="009C0EE3" w:rsidRDefault="009C0EE3" w:rsidP="009C0EE3">
      <w:pPr>
        <w:widowControl/>
        <w:autoSpaceDE/>
        <w:autoSpaceDN/>
        <w:jc w:val="both"/>
        <w:rPr>
          <w:rFonts w:eastAsia="Times New Roman"/>
          <w:bCs/>
          <w:sz w:val="18"/>
          <w:szCs w:val="18"/>
        </w:rPr>
      </w:pPr>
    </w:p>
    <w:p w14:paraId="028622D5" w14:textId="77777777" w:rsidR="009C0EE3" w:rsidRPr="009C0EE3" w:rsidRDefault="009C0EE3" w:rsidP="009C0EE3">
      <w:pPr>
        <w:widowControl/>
        <w:autoSpaceDE/>
        <w:autoSpaceDN/>
        <w:jc w:val="both"/>
        <w:rPr>
          <w:rFonts w:eastAsia="Times New Roman"/>
          <w:bCs/>
          <w:sz w:val="18"/>
          <w:szCs w:val="18"/>
        </w:rPr>
      </w:pPr>
      <w:r w:rsidRPr="009C0EE3">
        <w:rPr>
          <w:rFonts w:eastAsia="Times New Roman"/>
          <w:bCs/>
          <w:sz w:val="18"/>
          <w:szCs w:val="18"/>
        </w:rPr>
        <w:t xml:space="preserve">Further information concerning the details of the JBS Certification Mark </w:t>
      </w:r>
      <w:proofErr w:type="spellStart"/>
      <w:r w:rsidRPr="009C0EE3">
        <w:rPr>
          <w:rFonts w:eastAsia="Times New Roman"/>
          <w:bCs/>
          <w:sz w:val="18"/>
          <w:szCs w:val="18"/>
        </w:rPr>
        <w:t>Programme</w:t>
      </w:r>
      <w:proofErr w:type="spellEnd"/>
      <w:r w:rsidRPr="009C0EE3">
        <w:rPr>
          <w:rFonts w:eastAsia="Times New Roman"/>
          <w:bCs/>
          <w:sz w:val="18"/>
          <w:szCs w:val="18"/>
        </w:rPr>
        <w:t xml:space="preserve"> may be obtained from the Bureau of Standards, 6 Winchester Road, Kingston 10. </w:t>
      </w:r>
      <w:r w:rsidR="00C853CF">
        <w:rPr>
          <w:rFonts w:eastAsia="Times New Roman"/>
          <w:bCs/>
          <w:sz w:val="18"/>
          <w:szCs w:val="18"/>
        </w:rPr>
        <w:t xml:space="preserve">  </w:t>
      </w:r>
    </w:p>
    <w:p w14:paraId="6EF308A9" w14:textId="77777777" w:rsidR="009C0EE3" w:rsidRPr="009C0EE3" w:rsidRDefault="009C0EE3" w:rsidP="009C0EE3">
      <w:pPr>
        <w:widowControl/>
        <w:autoSpaceDE/>
        <w:autoSpaceDN/>
        <w:rPr>
          <w:rFonts w:eastAsia="Times New Roman"/>
          <w:bCs/>
          <w:sz w:val="18"/>
          <w:szCs w:val="18"/>
        </w:rPr>
      </w:pPr>
    </w:p>
    <w:p w14:paraId="7CA03FF1" w14:textId="77777777" w:rsidR="009C0EE3" w:rsidRPr="009C0EE3" w:rsidRDefault="009C0EE3" w:rsidP="009C0EE3">
      <w:pPr>
        <w:widowControl/>
        <w:autoSpaceDE/>
        <w:autoSpaceDN/>
        <w:rPr>
          <w:rFonts w:eastAsia="Times New Roman"/>
          <w:bCs/>
          <w:sz w:val="18"/>
          <w:szCs w:val="18"/>
        </w:rPr>
      </w:pPr>
    </w:p>
    <w:p w14:paraId="2AC1FDC2" w14:textId="77777777" w:rsidR="009C0EE3" w:rsidRPr="009C0EE3" w:rsidRDefault="009C0EE3" w:rsidP="009C0EE3">
      <w:pPr>
        <w:widowControl/>
        <w:autoSpaceDE/>
        <w:autoSpaceDN/>
        <w:rPr>
          <w:rFonts w:eastAsia="Times New Roman"/>
          <w:b/>
          <w:bCs/>
          <w:sz w:val="18"/>
          <w:szCs w:val="18"/>
        </w:rPr>
      </w:pPr>
    </w:p>
    <w:p w14:paraId="6F30C308" w14:textId="77777777" w:rsidR="009C0EE3" w:rsidRPr="009C0EE3" w:rsidRDefault="009C0EE3" w:rsidP="009C0EE3">
      <w:pPr>
        <w:widowControl/>
        <w:autoSpaceDE/>
        <w:autoSpaceDN/>
        <w:jc w:val="center"/>
        <w:rPr>
          <w:rFonts w:eastAsia="Times New Roman"/>
          <w:b/>
          <w:bCs/>
          <w:sz w:val="18"/>
          <w:szCs w:val="18"/>
        </w:rPr>
      </w:pPr>
      <w:r w:rsidRPr="009C0EE3">
        <w:rPr>
          <w:rFonts w:eastAsia="Times New Roman"/>
          <w:b/>
          <w:bCs/>
          <w:sz w:val="18"/>
          <w:szCs w:val="18"/>
        </w:rPr>
        <w:t>CERTIFICATION MARKS</w:t>
      </w:r>
    </w:p>
    <w:p w14:paraId="3CB6F5A7" w14:textId="77777777" w:rsidR="009C0EE3" w:rsidRPr="009C0EE3" w:rsidRDefault="009C0EE3" w:rsidP="009C0EE3">
      <w:pPr>
        <w:widowControl/>
        <w:autoSpaceDE/>
        <w:autoSpaceDN/>
        <w:rPr>
          <w:rFonts w:eastAsia="Times New Roman"/>
          <w:sz w:val="18"/>
          <w:szCs w:val="18"/>
        </w:rPr>
      </w:pPr>
    </w:p>
    <w:p w14:paraId="51FAE94C" w14:textId="77777777" w:rsidR="009C0EE3" w:rsidRPr="009C0EE3" w:rsidRDefault="009C0EE3" w:rsidP="009C0EE3">
      <w:pPr>
        <w:widowControl/>
        <w:autoSpaceDE/>
        <w:autoSpaceDN/>
        <w:rPr>
          <w:rFonts w:eastAsia="Times New Roman"/>
          <w:sz w:val="18"/>
          <w:szCs w:val="18"/>
        </w:rPr>
      </w:pPr>
    </w:p>
    <w:p w14:paraId="21D4FC73" w14:textId="77777777" w:rsidR="009C0EE3" w:rsidRPr="009C0EE3" w:rsidRDefault="009C0EE3" w:rsidP="009C0EE3">
      <w:pPr>
        <w:widowControl/>
        <w:autoSpaceDE/>
        <w:autoSpaceDN/>
        <w:rPr>
          <w:rFonts w:eastAsia="Times New Roman"/>
          <w:sz w:val="18"/>
          <w:szCs w:val="18"/>
        </w:rPr>
      </w:pPr>
    </w:p>
    <w:p w14:paraId="02E59A94" w14:textId="77777777" w:rsidR="009C0EE3" w:rsidRPr="009C0EE3" w:rsidRDefault="004E7C62" w:rsidP="009C0EE3">
      <w:pPr>
        <w:widowControl/>
        <w:autoSpaceDE/>
        <w:autoSpaceDN/>
        <w:rPr>
          <w:rFonts w:eastAsia="Times New Roman"/>
          <w:sz w:val="18"/>
          <w:szCs w:val="18"/>
        </w:rPr>
      </w:pPr>
      <w:r w:rsidRPr="00936CC0">
        <w:rPr>
          <w:rFonts w:eastAsia="Times New Roman"/>
          <w:noProof/>
          <w:sz w:val="18"/>
          <w:szCs w:val="18"/>
          <w:lang w:val="en-JM" w:eastAsia="en-JM"/>
        </w:rPr>
        <mc:AlternateContent>
          <mc:Choice Requires="wps">
            <w:drawing>
              <wp:anchor distT="0" distB="0" distL="114300" distR="114300" simplePos="0" relativeHeight="251659264" behindDoc="0" locked="0" layoutInCell="1" allowOverlap="1" wp14:anchorId="2EC10D6C" wp14:editId="3F2CBDCE">
                <wp:simplePos x="0" y="0"/>
                <wp:positionH relativeFrom="column">
                  <wp:posOffset>228600</wp:posOffset>
                </wp:positionH>
                <wp:positionV relativeFrom="paragraph">
                  <wp:posOffset>52070</wp:posOffset>
                </wp:positionV>
                <wp:extent cx="5257800" cy="2952750"/>
                <wp:effectExtent l="0" t="127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BB15" w14:textId="77777777" w:rsidR="0089673B" w:rsidRDefault="0089673B" w:rsidP="009C0EE3">
                            <w:r>
                              <w:t xml:space="preserve">           </w:t>
                            </w:r>
                            <w:r>
                              <w:rPr>
                                <w:noProof/>
                                <w:lang w:val="en-JM" w:eastAsia="en-JM"/>
                              </w:rPr>
                              <w:drawing>
                                <wp:inline distT="0" distB="0" distL="0" distR="0" wp14:anchorId="432690B2" wp14:editId="3989CF63">
                                  <wp:extent cx="680085" cy="694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inline>
                              </w:drawing>
                            </w:r>
                            <w:r>
                              <w:t xml:space="preserve">    </w:t>
                            </w:r>
                            <w:r>
                              <w:rPr>
                                <w:noProof/>
                                <w:lang w:val="en-JM" w:eastAsia="en-JM"/>
                              </w:rPr>
                              <w:drawing>
                                <wp:inline distT="0" distB="0" distL="0" distR="0" wp14:anchorId="76E5D0D1" wp14:editId="6988E98B">
                                  <wp:extent cx="709295" cy="694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295" cy="694690"/>
                                          </a:xfrm>
                                          <a:prstGeom prst="rect">
                                            <a:avLst/>
                                          </a:prstGeom>
                                          <a:noFill/>
                                          <a:ln>
                                            <a:noFill/>
                                          </a:ln>
                                        </pic:spPr>
                                      </pic:pic>
                                    </a:graphicData>
                                  </a:graphic>
                                </wp:inline>
                              </w:drawing>
                            </w:r>
                            <w:r>
                              <w:t xml:space="preserve">                                        </w:t>
                            </w:r>
                            <w:r>
                              <w:rPr>
                                <w:noProof/>
                                <w:lang w:val="en-JM" w:eastAsia="en-JM"/>
                              </w:rPr>
                              <w:drawing>
                                <wp:inline distT="0" distB="0" distL="0" distR="0" wp14:anchorId="44747102" wp14:editId="422028B4">
                                  <wp:extent cx="812165" cy="716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165" cy="716915"/>
                                          </a:xfrm>
                                          <a:prstGeom prst="rect">
                                            <a:avLst/>
                                          </a:prstGeom>
                                          <a:noFill/>
                                          <a:ln>
                                            <a:noFill/>
                                          </a:ln>
                                        </pic:spPr>
                                      </pic:pic>
                                    </a:graphicData>
                                  </a:graphic>
                                </wp:inline>
                              </w:drawing>
                            </w:r>
                            <w:r>
                              <w:t xml:space="preserve">                   </w:t>
                            </w:r>
                          </w:p>
                          <w:p w14:paraId="7F25EB64" w14:textId="77777777" w:rsidR="0089673B" w:rsidRDefault="0089673B" w:rsidP="009C0EE3"/>
                          <w:p w14:paraId="6CC46891" w14:textId="77777777" w:rsidR="0089673B" w:rsidRPr="00B42AB3" w:rsidRDefault="0089673B" w:rsidP="009C0EE3">
                            <w:pPr>
                              <w:jc w:val="center"/>
                            </w:pPr>
                            <w:r w:rsidRPr="00B42AB3">
                              <w:rPr>
                                <w:rFonts w:ascii="CG Times" w:hAnsi="CG Times"/>
                                <w:bCs/>
                              </w:rPr>
                              <w:t>Product Certification Marks                               Plant Certification Mark</w:t>
                            </w:r>
                          </w:p>
                          <w:p w14:paraId="45EC6BA6" w14:textId="77777777" w:rsidR="0089673B" w:rsidRPr="00B42AB3" w:rsidRDefault="0089673B" w:rsidP="009C0EE3">
                            <w:pPr>
                              <w:jc w:val="center"/>
                            </w:pPr>
                          </w:p>
                          <w:p w14:paraId="19EAAB94" w14:textId="77777777" w:rsidR="0089673B" w:rsidRDefault="0089673B" w:rsidP="009C0EE3"/>
                          <w:p w14:paraId="5AC5124C" w14:textId="77777777" w:rsidR="0089673B" w:rsidRDefault="0089673B" w:rsidP="009C0EE3"/>
                          <w:p w14:paraId="555BDD07" w14:textId="77777777" w:rsidR="0089673B" w:rsidRDefault="0089673B" w:rsidP="009C0EE3">
                            <w:pPr>
                              <w:jc w:val="center"/>
                            </w:pPr>
                            <w:r>
                              <w:rPr>
                                <w:noProof/>
                                <w:lang w:val="en-JM" w:eastAsia="en-JM"/>
                              </w:rPr>
                              <w:drawing>
                                <wp:inline distT="0" distB="0" distL="0" distR="0" wp14:anchorId="66C64619" wp14:editId="5F7C1C93">
                                  <wp:extent cx="972820" cy="643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820" cy="643890"/>
                                          </a:xfrm>
                                          <a:prstGeom prst="rect">
                                            <a:avLst/>
                                          </a:prstGeom>
                                          <a:noFill/>
                                          <a:ln>
                                            <a:noFill/>
                                          </a:ln>
                                        </pic:spPr>
                                      </pic:pic>
                                    </a:graphicData>
                                  </a:graphic>
                                </wp:inline>
                              </w:drawing>
                            </w:r>
                            <w:r>
                              <w:rPr>
                                <w:noProof/>
                                <w:lang w:val="en-JM" w:eastAsia="en-JM"/>
                              </w:rPr>
                              <w:t xml:space="preserve">                                      </w:t>
                            </w:r>
                            <w:r>
                              <w:rPr>
                                <w:noProof/>
                                <w:lang w:val="en-JM" w:eastAsia="en-JM"/>
                              </w:rPr>
                              <w:drawing>
                                <wp:inline distT="0" distB="0" distL="0" distR="0" wp14:anchorId="37611808" wp14:editId="22E3C293">
                                  <wp:extent cx="980440" cy="650875"/>
                                  <wp:effectExtent l="0" t="0" r="0" b="0"/>
                                  <wp:docPr id="17" name="Picture 17" descr="JAMAICAN MADE V9 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MAICAN MADE V9 or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0440" cy="650875"/>
                                          </a:xfrm>
                                          <a:prstGeom prst="rect">
                                            <a:avLst/>
                                          </a:prstGeom>
                                          <a:noFill/>
                                          <a:ln>
                                            <a:noFill/>
                                          </a:ln>
                                        </pic:spPr>
                                      </pic:pic>
                                    </a:graphicData>
                                  </a:graphic>
                                </wp:inline>
                              </w:drawing>
                            </w:r>
                          </w:p>
                          <w:p w14:paraId="403B3334" w14:textId="77777777" w:rsidR="0089673B" w:rsidRDefault="0089673B" w:rsidP="009C0EE3"/>
                          <w:p w14:paraId="3A282DAE" w14:textId="77777777" w:rsidR="0089673B" w:rsidRPr="00B42AB3" w:rsidRDefault="0089673B" w:rsidP="009C0EE3">
                            <w:pPr>
                              <w:rPr>
                                <w:rFonts w:ascii="CG Times" w:hAnsi="CG Times"/>
                                <w:bCs/>
                              </w:rPr>
                            </w:pPr>
                            <w:r>
                              <w:rPr>
                                <w:rFonts w:ascii="CG Times" w:hAnsi="CG Times"/>
                                <w:bCs/>
                                <w:sz w:val="18"/>
                                <w:szCs w:val="18"/>
                              </w:rPr>
                              <w:t xml:space="preserve">              </w:t>
                            </w:r>
                            <w:r w:rsidRPr="00B42AB3">
                              <w:rPr>
                                <w:rFonts w:ascii="CG Times" w:hAnsi="CG Times"/>
                                <w:bCs/>
                              </w:rPr>
                              <w:t xml:space="preserve">Certification of Agricultural Produce </w:t>
                            </w:r>
                            <w:r w:rsidRPr="00B42AB3">
                              <w:rPr>
                                <w:rFonts w:ascii="CG Times" w:hAnsi="CG Times"/>
                                <w:bCs/>
                              </w:rPr>
                              <w:tab/>
                            </w:r>
                            <w:r w:rsidRPr="00B42AB3">
                              <w:rPr>
                                <w:rFonts w:ascii="CG Times" w:hAnsi="CG Times"/>
                                <w:bCs/>
                              </w:rPr>
                              <w:tab/>
                              <w:t xml:space="preserve">   Jamaica-Made Mark</w:t>
                            </w:r>
                          </w:p>
                          <w:p w14:paraId="326D333E" w14:textId="77777777" w:rsidR="0089673B" w:rsidRPr="00B42AB3" w:rsidRDefault="0089673B" w:rsidP="009C0EE3">
                            <w:pPr>
                              <w:rPr>
                                <w:rFonts w:ascii="CG Times" w:hAnsi="CG Times"/>
                                <w:bCs/>
                              </w:rPr>
                            </w:pPr>
                            <w:r w:rsidRPr="00B42AB3">
                              <w:rPr>
                                <w:rFonts w:ascii="CG Times" w:hAnsi="CG Times"/>
                                <w:bCs/>
                              </w:rPr>
                              <w:t xml:space="preserve">                            (CAP) Mark</w:t>
                            </w:r>
                          </w:p>
                          <w:p w14:paraId="2253B2DC" w14:textId="77777777" w:rsidR="0089673B" w:rsidRDefault="0089673B" w:rsidP="009C0E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C10D6C" id="_x0000_t202" coordsize="21600,21600" o:spt="202" path="m,l,21600r21600,l21600,xe">
                <v:stroke joinstyle="miter"/>
                <v:path gradientshapeok="t" o:connecttype="rect"/>
              </v:shapetype>
              <v:shape id="Text Box 15" o:spid="_x0000_s1026" type="#_x0000_t202" style="position:absolute;margin-left:18pt;margin-top:4.1pt;width:414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7yugIAAL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" filled="f" stroked="f">
                <v:textbox>
                  <w:txbxContent>
                    <w:p w14:paraId="4750BB15" w14:textId="77777777" w:rsidR="0089673B" w:rsidRDefault="0089673B" w:rsidP="009C0EE3">
                      <w:r>
                        <w:t xml:space="preserve">           </w:t>
                      </w:r>
                      <w:r>
                        <w:rPr>
                          <w:noProof/>
                          <w:lang w:val="en-GB" w:eastAsia="en-GB"/>
                        </w:rPr>
                        <w:drawing>
                          <wp:inline distT="0" distB="0" distL="0" distR="0" wp14:anchorId="432690B2" wp14:editId="3989CF63">
                            <wp:extent cx="680085" cy="694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inline>
                        </w:drawing>
                      </w:r>
                      <w:r>
                        <w:t xml:space="preserve">    </w:t>
                      </w:r>
                      <w:r>
                        <w:rPr>
                          <w:noProof/>
                          <w:lang w:val="en-GB" w:eastAsia="en-GB"/>
                        </w:rPr>
                        <w:drawing>
                          <wp:inline distT="0" distB="0" distL="0" distR="0" wp14:anchorId="76E5D0D1" wp14:editId="6988E98B">
                            <wp:extent cx="709295" cy="694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295" cy="694690"/>
                                    </a:xfrm>
                                    <a:prstGeom prst="rect">
                                      <a:avLst/>
                                    </a:prstGeom>
                                    <a:noFill/>
                                    <a:ln>
                                      <a:noFill/>
                                    </a:ln>
                                  </pic:spPr>
                                </pic:pic>
                              </a:graphicData>
                            </a:graphic>
                          </wp:inline>
                        </w:drawing>
                      </w:r>
                      <w:r>
                        <w:t xml:space="preserve">                                        </w:t>
                      </w:r>
                      <w:r>
                        <w:rPr>
                          <w:noProof/>
                          <w:lang w:val="en-GB" w:eastAsia="en-GB"/>
                        </w:rPr>
                        <w:drawing>
                          <wp:inline distT="0" distB="0" distL="0" distR="0" wp14:anchorId="44747102" wp14:editId="422028B4">
                            <wp:extent cx="812165" cy="716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165" cy="716915"/>
                                    </a:xfrm>
                                    <a:prstGeom prst="rect">
                                      <a:avLst/>
                                    </a:prstGeom>
                                    <a:noFill/>
                                    <a:ln>
                                      <a:noFill/>
                                    </a:ln>
                                  </pic:spPr>
                                </pic:pic>
                              </a:graphicData>
                            </a:graphic>
                          </wp:inline>
                        </w:drawing>
                      </w:r>
                      <w:r>
                        <w:t xml:space="preserve">                   </w:t>
                      </w:r>
                    </w:p>
                    <w:p w14:paraId="7F25EB64" w14:textId="77777777" w:rsidR="0089673B" w:rsidRDefault="0089673B" w:rsidP="009C0EE3"/>
                    <w:p w14:paraId="6CC46891" w14:textId="77777777" w:rsidR="0089673B" w:rsidRPr="00B42AB3" w:rsidRDefault="0089673B" w:rsidP="009C0EE3">
                      <w:pPr>
                        <w:jc w:val="center"/>
                      </w:pPr>
                      <w:r w:rsidRPr="00B42AB3">
                        <w:rPr>
                          <w:rFonts w:ascii="CG Times" w:hAnsi="CG Times"/>
                          <w:bCs/>
                        </w:rPr>
                        <w:t>Product Certification Marks                               Plant Certification Mark</w:t>
                      </w:r>
                    </w:p>
                    <w:p w14:paraId="45EC6BA6" w14:textId="77777777" w:rsidR="0089673B" w:rsidRPr="00B42AB3" w:rsidRDefault="0089673B" w:rsidP="009C0EE3">
                      <w:pPr>
                        <w:jc w:val="center"/>
                      </w:pPr>
                    </w:p>
                    <w:p w14:paraId="19EAAB94" w14:textId="77777777" w:rsidR="0089673B" w:rsidRDefault="0089673B" w:rsidP="009C0EE3"/>
                    <w:p w14:paraId="5AC5124C" w14:textId="77777777" w:rsidR="0089673B" w:rsidRDefault="0089673B" w:rsidP="009C0EE3"/>
                    <w:p w14:paraId="555BDD07" w14:textId="77777777" w:rsidR="0089673B" w:rsidRDefault="0089673B" w:rsidP="009C0EE3">
                      <w:pPr>
                        <w:jc w:val="center"/>
                      </w:pPr>
                      <w:r>
                        <w:rPr>
                          <w:noProof/>
                          <w:lang w:val="en-GB" w:eastAsia="en-GB"/>
                        </w:rPr>
                        <w:drawing>
                          <wp:inline distT="0" distB="0" distL="0" distR="0" wp14:anchorId="66C64619" wp14:editId="5F7C1C93">
                            <wp:extent cx="972820" cy="643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820" cy="643890"/>
                                    </a:xfrm>
                                    <a:prstGeom prst="rect">
                                      <a:avLst/>
                                    </a:prstGeom>
                                    <a:noFill/>
                                    <a:ln>
                                      <a:noFill/>
                                    </a:ln>
                                  </pic:spPr>
                                </pic:pic>
                              </a:graphicData>
                            </a:graphic>
                          </wp:inline>
                        </w:drawing>
                      </w:r>
                      <w:r>
                        <w:rPr>
                          <w:noProof/>
                          <w:lang w:val="en-JM" w:eastAsia="en-JM"/>
                        </w:rPr>
                        <w:t xml:space="preserve">                                      </w:t>
                      </w:r>
                      <w:r>
                        <w:rPr>
                          <w:noProof/>
                          <w:lang w:val="en-GB" w:eastAsia="en-GB"/>
                        </w:rPr>
                        <w:drawing>
                          <wp:inline distT="0" distB="0" distL="0" distR="0" wp14:anchorId="37611808" wp14:editId="22E3C293">
                            <wp:extent cx="980440" cy="650875"/>
                            <wp:effectExtent l="0" t="0" r="0" b="0"/>
                            <wp:docPr id="17" name="Picture 17" descr="JAMAICAN MADE V9 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MAICAN MADE V9 or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0440" cy="650875"/>
                                    </a:xfrm>
                                    <a:prstGeom prst="rect">
                                      <a:avLst/>
                                    </a:prstGeom>
                                    <a:noFill/>
                                    <a:ln>
                                      <a:noFill/>
                                    </a:ln>
                                  </pic:spPr>
                                </pic:pic>
                              </a:graphicData>
                            </a:graphic>
                          </wp:inline>
                        </w:drawing>
                      </w:r>
                    </w:p>
                    <w:p w14:paraId="403B3334" w14:textId="77777777" w:rsidR="0089673B" w:rsidRDefault="0089673B" w:rsidP="009C0EE3"/>
                    <w:p w14:paraId="3A282DAE" w14:textId="77777777" w:rsidR="0089673B" w:rsidRPr="00B42AB3" w:rsidRDefault="0089673B" w:rsidP="009C0EE3">
                      <w:pPr>
                        <w:rPr>
                          <w:rFonts w:ascii="CG Times" w:hAnsi="CG Times"/>
                          <w:bCs/>
                        </w:rPr>
                      </w:pPr>
                      <w:r>
                        <w:rPr>
                          <w:rFonts w:ascii="CG Times" w:hAnsi="CG Times"/>
                          <w:bCs/>
                          <w:sz w:val="18"/>
                          <w:szCs w:val="18"/>
                        </w:rPr>
                        <w:t xml:space="preserve">              </w:t>
                      </w:r>
                      <w:r w:rsidRPr="00B42AB3">
                        <w:rPr>
                          <w:rFonts w:ascii="CG Times" w:hAnsi="CG Times"/>
                          <w:bCs/>
                        </w:rPr>
                        <w:t xml:space="preserve">Certification of Agricultural Produce </w:t>
                      </w:r>
                      <w:r w:rsidRPr="00B42AB3">
                        <w:rPr>
                          <w:rFonts w:ascii="CG Times" w:hAnsi="CG Times"/>
                          <w:bCs/>
                        </w:rPr>
                        <w:tab/>
                      </w:r>
                      <w:r w:rsidRPr="00B42AB3">
                        <w:rPr>
                          <w:rFonts w:ascii="CG Times" w:hAnsi="CG Times"/>
                          <w:bCs/>
                        </w:rPr>
                        <w:tab/>
                        <w:t xml:space="preserve">   Jamaica-Made Mark</w:t>
                      </w:r>
                    </w:p>
                    <w:p w14:paraId="326D333E" w14:textId="77777777" w:rsidR="0089673B" w:rsidRPr="00B42AB3" w:rsidRDefault="0089673B" w:rsidP="009C0EE3">
                      <w:pPr>
                        <w:rPr>
                          <w:rFonts w:ascii="CG Times" w:hAnsi="CG Times"/>
                          <w:bCs/>
                        </w:rPr>
                      </w:pPr>
                      <w:r w:rsidRPr="00B42AB3">
                        <w:rPr>
                          <w:rFonts w:ascii="CG Times" w:hAnsi="CG Times"/>
                          <w:bCs/>
                        </w:rPr>
                        <w:t xml:space="preserve">                            (CAP) Mark</w:t>
                      </w:r>
                    </w:p>
                    <w:p w14:paraId="2253B2DC" w14:textId="77777777" w:rsidR="0089673B" w:rsidRDefault="0089673B" w:rsidP="009C0EE3">
                      <w:pPr>
                        <w:jc w:val="center"/>
                      </w:pPr>
                    </w:p>
                  </w:txbxContent>
                </v:textbox>
              </v:shape>
            </w:pict>
          </mc:Fallback>
        </mc:AlternateContent>
      </w:r>
    </w:p>
    <w:p w14:paraId="3D67C83A" w14:textId="77777777" w:rsidR="009C0EE3" w:rsidRPr="009C0EE3" w:rsidRDefault="009C0EE3" w:rsidP="009C0EE3">
      <w:pPr>
        <w:widowControl/>
        <w:autoSpaceDE/>
        <w:autoSpaceDN/>
        <w:rPr>
          <w:rFonts w:eastAsia="Times New Roman"/>
          <w:sz w:val="18"/>
          <w:szCs w:val="18"/>
        </w:rPr>
      </w:pPr>
    </w:p>
    <w:p w14:paraId="51793635" w14:textId="77777777" w:rsidR="009C0EE3" w:rsidRPr="009C0EE3" w:rsidRDefault="009C0EE3" w:rsidP="009C0EE3">
      <w:pPr>
        <w:widowControl/>
        <w:autoSpaceDE/>
        <w:autoSpaceDN/>
        <w:rPr>
          <w:rFonts w:eastAsia="Times New Roman"/>
          <w:sz w:val="18"/>
          <w:szCs w:val="18"/>
        </w:rPr>
      </w:pPr>
    </w:p>
    <w:p w14:paraId="322177A1" w14:textId="77777777" w:rsidR="009C0EE3" w:rsidRPr="009C0EE3" w:rsidRDefault="009C0EE3" w:rsidP="009C0EE3">
      <w:pPr>
        <w:widowControl/>
        <w:autoSpaceDE/>
        <w:autoSpaceDN/>
        <w:rPr>
          <w:rFonts w:eastAsia="Times New Roman"/>
          <w:sz w:val="18"/>
          <w:szCs w:val="18"/>
        </w:rPr>
      </w:pPr>
    </w:p>
    <w:p w14:paraId="48F7364D" w14:textId="77777777" w:rsidR="009C0EE3" w:rsidRPr="009C0EE3" w:rsidRDefault="009C0EE3" w:rsidP="009C0EE3">
      <w:pPr>
        <w:widowControl/>
        <w:autoSpaceDE/>
        <w:autoSpaceDN/>
        <w:rPr>
          <w:rFonts w:eastAsia="Times New Roman"/>
          <w:sz w:val="18"/>
          <w:szCs w:val="18"/>
        </w:rPr>
      </w:pPr>
    </w:p>
    <w:p w14:paraId="4EEB0781" w14:textId="77777777" w:rsidR="009C0EE3" w:rsidRPr="009C0EE3" w:rsidRDefault="009C0EE3" w:rsidP="009C0EE3">
      <w:pPr>
        <w:widowControl/>
        <w:autoSpaceDE/>
        <w:autoSpaceDN/>
        <w:rPr>
          <w:rFonts w:eastAsia="Times New Roman"/>
          <w:sz w:val="18"/>
          <w:szCs w:val="18"/>
        </w:rPr>
      </w:pPr>
    </w:p>
    <w:p w14:paraId="298BD068" w14:textId="77777777" w:rsidR="009C0EE3" w:rsidRPr="009C0EE3" w:rsidRDefault="009C0EE3" w:rsidP="009C0EE3">
      <w:pPr>
        <w:widowControl/>
        <w:autoSpaceDE/>
        <w:autoSpaceDN/>
        <w:rPr>
          <w:rFonts w:eastAsia="Times New Roman"/>
          <w:sz w:val="18"/>
          <w:szCs w:val="18"/>
        </w:rPr>
      </w:pPr>
    </w:p>
    <w:p w14:paraId="73C6F8E0" w14:textId="77777777" w:rsidR="009C0EE3" w:rsidRPr="009C0EE3" w:rsidRDefault="009C0EE3" w:rsidP="009C0EE3">
      <w:pPr>
        <w:widowControl/>
        <w:autoSpaceDE/>
        <w:autoSpaceDN/>
        <w:rPr>
          <w:rFonts w:eastAsia="Times New Roman"/>
          <w:sz w:val="18"/>
          <w:szCs w:val="18"/>
        </w:rPr>
      </w:pPr>
    </w:p>
    <w:p w14:paraId="33469413" w14:textId="77777777" w:rsidR="009C0EE3" w:rsidRPr="009C0EE3" w:rsidRDefault="009C0EE3" w:rsidP="009C0EE3">
      <w:pPr>
        <w:widowControl/>
        <w:autoSpaceDE/>
        <w:autoSpaceDN/>
        <w:rPr>
          <w:rFonts w:eastAsia="Times New Roman"/>
          <w:sz w:val="18"/>
          <w:szCs w:val="18"/>
        </w:rPr>
      </w:pPr>
    </w:p>
    <w:p w14:paraId="35AB698E" w14:textId="77777777" w:rsidR="009C0EE3" w:rsidRPr="009C0EE3" w:rsidRDefault="009C0EE3" w:rsidP="009C0EE3">
      <w:pPr>
        <w:widowControl/>
        <w:autoSpaceDE/>
        <w:autoSpaceDN/>
        <w:rPr>
          <w:rFonts w:eastAsia="Times New Roman"/>
          <w:sz w:val="18"/>
          <w:szCs w:val="18"/>
        </w:rPr>
      </w:pPr>
    </w:p>
    <w:p w14:paraId="0BFD3F76" w14:textId="77777777" w:rsidR="009C0EE3" w:rsidRPr="009C0EE3" w:rsidRDefault="009C0EE3" w:rsidP="009C0EE3">
      <w:pPr>
        <w:widowControl/>
        <w:autoSpaceDE/>
        <w:autoSpaceDN/>
        <w:rPr>
          <w:rFonts w:eastAsia="Times New Roman"/>
          <w:sz w:val="18"/>
          <w:szCs w:val="18"/>
        </w:rPr>
      </w:pPr>
    </w:p>
    <w:p w14:paraId="0D78414D" w14:textId="77777777" w:rsidR="009C0EE3" w:rsidRPr="009C0EE3" w:rsidRDefault="009C0EE3" w:rsidP="009C0EE3">
      <w:pPr>
        <w:widowControl/>
        <w:autoSpaceDE/>
        <w:autoSpaceDN/>
        <w:rPr>
          <w:rFonts w:eastAsia="Times New Roman"/>
          <w:sz w:val="18"/>
          <w:szCs w:val="18"/>
        </w:rPr>
      </w:pPr>
    </w:p>
    <w:p w14:paraId="596DD99F" w14:textId="77777777" w:rsidR="009C0EE3" w:rsidRPr="009C0EE3" w:rsidRDefault="009C0EE3" w:rsidP="009C0EE3">
      <w:pPr>
        <w:widowControl/>
        <w:autoSpaceDE/>
        <w:autoSpaceDN/>
        <w:rPr>
          <w:rFonts w:eastAsia="Times New Roman"/>
          <w:sz w:val="18"/>
          <w:szCs w:val="18"/>
        </w:rPr>
      </w:pPr>
    </w:p>
    <w:p w14:paraId="6642A0DF" w14:textId="77777777" w:rsidR="009C0EE3" w:rsidRPr="009C0EE3" w:rsidRDefault="009C0EE3" w:rsidP="009C0EE3">
      <w:pPr>
        <w:widowControl/>
        <w:autoSpaceDE/>
        <w:autoSpaceDN/>
        <w:rPr>
          <w:rFonts w:eastAsia="Times New Roman"/>
          <w:sz w:val="18"/>
          <w:szCs w:val="18"/>
        </w:rPr>
      </w:pPr>
    </w:p>
    <w:p w14:paraId="25226B5F" w14:textId="77777777" w:rsidR="009C0EE3" w:rsidRPr="009C0EE3" w:rsidRDefault="009C0EE3" w:rsidP="009C0EE3">
      <w:pPr>
        <w:widowControl/>
        <w:autoSpaceDE/>
        <w:autoSpaceDN/>
        <w:rPr>
          <w:rFonts w:eastAsia="Times New Roman"/>
          <w:sz w:val="18"/>
          <w:szCs w:val="18"/>
        </w:rPr>
      </w:pPr>
    </w:p>
    <w:p w14:paraId="347DE59E" w14:textId="77777777" w:rsidR="009C0EE3" w:rsidRPr="009C0EE3" w:rsidRDefault="009C0EE3" w:rsidP="009C0EE3">
      <w:pPr>
        <w:widowControl/>
        <w:autoSpaceDE/>
        <w:autoSpaceDN/>
        <w:rPr>
          <w:rFonts w:eastAsia="Times New Roman"/>
          <w:sz w:val="18"/>
          <w:szCs w:val="18"/>
        </w:rPr>
      </w:pPr>
    </w:p>
    <w:p w14:paraId="5CDEAA86" w14:textId="77777777" w:rsidR="009C0EE3" w:rsidRPr="009C0EE3" w:rsidRDefault="009C0EE3" w:rsidP="009C0EE3">
      <w:pPr>
        <w:widowControl/>
        <w:autoSpaceDE/>
        <w:autoSpaceDN/>
        <w:rPr>
          <w:rFonts w:eastAsia="Times New Roman"/>
          <w:sz w:val="18"/>
          <w:szCs w:val="18"/>
        </w:rPr>
      </w:pPr>
    </w:p>
    <w:p w14:paraId="6540C57F" w14:textId="77777777" w:rsidR="009C0EE3" w:rsidRPr="009C0EE3" w:rsidRDefault="009C0EE3" w:rsidP="009C0EE3">
      <w:pPr>
        <w:widowControl/>
        <w:autoSpaceDE/>
        <w:autoSpaceDN/>
        <w:rPr>
          <w:rFonts w:eastAsia="Times New Roman"/>
          <w:sz w:val="18"/>
          <w:szCs w:val="18"/>
        </w:rPr>
      </w:pPr>
    </w:p>
    <w:p w14:paraId="00E58BC8" w14:textId="77777777" w:rsidR="009C0EE3" w:rsidRPr="009C0EE3" w:rsidRDefault="009C0EE3" w:rsidP="009C0EE3">
      <w:pPr>
        <w:widowControl/>
        <w:autoSpaceDE/>
        <w:autoSpaceDN/>
        <w:rPr>
          <w:rFonts w:eastAsia="Times New Roman"/>
          <w:sz w:val="18"/>
          <w:szCs w:val="18"/>
        </w:rPr>
        <w:sectPr w:rsidR="009C0EE3" w:rsidRPr="009C0EE3" w:rsidSect="0089673B">
          <w:headerReference w:type="even" r:id="rId26"/>
          <w:headerReference w:type="default" r:id="rId27"/>
          <w:headerReference w:type="first" r:id="rId28"/>
          <w:pgSz w:w="11907" w:h="16839" w:code="9"/>
          <w:pgMar w:top="1440" w:right="1440" w:bottom="1440" w:left="1440" w:header="720" w:footer="720" w:gutter="0"/>
          <w:cols w:space="720"/>
          <w:titlePg/>
          <w:docGrid w:linePitch="360"/>
        </w:sectPr>
      </w:pPr>
    </w:p>
    <w:p w14:paraId="013027B0" w14:textId="77777777" w:rsidR="009C0EE3" w:rsidRPr="009C0EE3" w:rsidRDefault="009C0EE3" w:rsidP="009C0EE3">
      <w:pPr>
        <w:widowControl/>
        <w:autoSpaceDE/>
        <w:autoSpaceDN/>
        <w:jc w:val="center"/>
        <w:rPr>
          <w:rFonts w:eastAsia="Times New Roman"/>
          <w:b/>
          <w:bCs/>
          <w:sz w:val="18"/>
          <w:szCs w:val="18"/>
        </w:rPr>
      </w:pPr>
    </w:p>
    <w:p w14:paraId="2F6F4EFA" w14:textId="77777777" w:rsidR="009C0EE3" w:rsidRPr="009C0EE3" w:rsidRDefault="009C0EE3" w:rsidP="009C0EE3">
      <w:pPr>
        <w:widowControl/>
        <w:autoSpaceDE/>
        <w:autoSpaceDN/>
        <w:jc w:val="center"/>
        <w:rPr>
          <w:rFonts w:eastAsia="Times New Roman"/>
          <w:b/>
          <w:bCs/>
          <w:sz w:val="18"/>
          <w:szCs w:val="18"/>
        </w:rPr>
      </w:pPr>
    </w:p>
    <w:p w14:paraId="5C358919" w14:textId="77777777" w:rsidR="009C0EE3" w:rsidRPr="009C0EE3" w:rsidRDefault="009C0EE3" w:rsidP="009C0EE3">
      <w:pPr>
        <w:widowControl/>
        <w:autoSpaceDE/>
        <w:autoSpaceDN/>
        <w:jc w:val="center"/>
        <w:rPr>
          <w:rFonts w:eastAsia="Times New Roman"/>
          <w:b/>
          <w:bCs/>
          <w:sz w:val="18"/>
          <w:szCs w:val="18"/>
        </w:rPr>
      </w:pPr>
    </w:p>
    <w:p w14:paraId="0CD95F16" w14:textId="77777777" w:rsidR="009C0EE3" w:rsidRPr="009C0EE3" w:rsidRDefault="009C0EE3" w:rsidP="009C0EE3">
      <w:pPr>
        <w:widowControl/>
        <w:autoSpaceDE/>
        <w:autoSpaceDN/>
        <w:jc w:val="center"/>
        <w:rPr>
          <w:rFonts w:eastAsia="Times New Roman"/>
          <w:b/>
          <w:bCs/>
          <w:sz w:val="18"/>
          <w:szCs w:val="18"/>
        </w:rPr>
      </w:pPr>
    </w:p>
    <w:p w14:paraId="0A218671" w14:textId="77777777" w:rsidR="009C0EE3" w:rsidRPr="009C0EE3" w:rsidRDefault="009C0EE3" w:rsidP="009C0EE3">
      <w:pPr>
        <w:widowControl/>
        <w:autoSpaceDE/>
        <w:autoSpaceDN/>
        <w:jc w:val="center"/>
        <w:rPr>
          <w:rFonts w:ascii="CG Times" w:eastAsia="Times New Roman" w:hAnsi="CG Times" w:cs="Times New Roman"/>
          <w:b/>
          <w:bCs/>
        </w:rPr>
      </w:pPr>
    </w:p>
    <w:p w14:paraId="432F6069" w14:textId="77777777" w:rsidR="009C0EE3" w:rsidRPr="009C0EE3" w:rsidRDefault="009C0EE3" w:rsidP="009C0EE3">
      <w:pPr>
        <w:widowControl/>
        <w:autoSpaceDE/>
        <w:autoSpaceDN/>
        <w:jc w:val="center"/>
        <w:rPr>
          <w:rFonts w:ascii="CG Times" w:eastAsia="Times New Roman" w:hAnsi="CG Times" w:cs="Times New Roman"/>
          <w:b/>
          <w:bCs/>
        </w:rPr>
      </w:pPr>
    </w:p>
    <w:p w14:paraId="0B92814D" w14:textId="77777777" w:rsidR="009C0EE3" w:rsidRPr="009C0EE3" w:rsidRDefault="009C0EE3" w:rsidP="009C0EE3">
      <w:pPr>
        <w:widowControl/>
        <w:autoSpaceDE/>
        <w:autoSpaceDN/>
        <w:jc w:val="center"/>
        <w:rPr>
          <w:rFonts w:ascii="CG Times" w:eastAsia="Times New Roman" w:hAnsi="CG Times" w:cs="Times New Roman"/>
          <w:b/>
          <w:bCs/>
        </w:rPr>
      </w:pPr>
    </w:p>
    <w:p w14:paraId="0E7722B2" w14:textId="77777777" w:rsidR="009C0EE3" w:rsidRPr="009C0EE3" w:rsidRDefault="009C0EE3" w:rsidP="009C0EE3">
      <w:pPr>
        <w:widowControl/>
        <w:autoSpaceDE/>
        <w:autoSpaceDN/>
        <w:jc w:val="center"/>
        <w:rPr>
          <w:rFonts w:ascii="CG Times" w:eastAsia="Times New Roman" w:hAnsi="CG Times" w:cs="Times New Roman"/>
          <w:b/>
          <w:bCs/>
        </w:rPr>
      </w:pPr>
    </w:p>
    <w:p w14:paraId="0B7AB13A" w14:textId="77777777" w:rsidR="009C0EE3" w:rsidRPr="009C0EE3" w:rsidRDefault="009C0EE3" w:rsidP="009C0EE3">
      <w:pPr>
        <w:widowControl/>
        <w:autoSpaceDE/>
        <w:autoSpaceDN/>
        <w:jc w:val="center"/>
        <w:rPr>
          <w:rFonts w:ascii="CG Times" w:eastAsia="Times New Roman" w:hAnsi="CG Times" w:cs="Times New Roman"/>
          <w:b/>
          <w:bCs/>
        </w:rPr>
      </w:pPr>
    </w:p>
    <w:p w14:paraId="7CEDB823" w14:textId="77777777" w:rsidR="009C0EE3" w:rsidRPr="009C0EE3" w:rsidRDefault="009C0EE3" w:rsidP="009C0EE3">
      <w:pPr>
        <w:widowControl/>
        <w:autoSpaceDE/>
        <w:autoSpaceDN/>
        <w:jc w:val="center"/>
        <w:rPr>
          <w:rFonts w:ascii="CG Times" w:eastAsia="Times New Roman" w:hAnsi="CG Times" w:cs="Times New Roman"/>
          <w:b/>
          <w:bCs/>
        </w:rPr>
      </w:pPr>
    </w:p>
    <w:p w14:paraId="46BE0E27" w14:textId="77777777" w:rsidR="009C0EE3" w:rsidRPr="009C0EE3" w:rsidRDefault="009C0EE3" w:rsidP="009C0EE3">
      <w:pPr>
        <w:widowControl/>
        <w:autoSpaceDE/>
        <w:autoSpaceDN/>
        <w:jc w:val="center"/>
        <w:rPr>
          <w:rFonts w:ascii="CG Times" w:eastAsia="Times New Roman" w:hAnsi="CG Times" w:cs="Times New Roman"/>
          <w:b/>
          <w:bCs/>
        </w:rPr>
      </w:pPr>
    </w:p>
    <w:p w14:paraId="0431B654" w14:textId="77777777" w:rsidR="009C0EE3" w:rsidRPr="009C0EE3" w:rsidRDefault="009C0EE3" w:rsidP="009C0EE3">
      <w:pPr>
        <w:widowControl/>
        <w:autoSpaceDE/>
        <w:autoSpaceDN/>
        <w:jc w:val="center"/>
        <w:rPr>
          <w:rFonts w:ascii="CG Times" w:eastAsia="Times New Roman" w:hAnsi="CG Times" w:cs="Times New Roman"/>
          <w:b/>
          <w:bCs/>
        </w:rPr>
      </w:pPr>
    </w:p>
    <w:p w14:paraId="022C64EC" w14:textId="77777777" w:rsidR="009C0EE3" w:rsidRPr="009C0EE3" w:rsidRDefault="009C0EE3" w:rsidP="009C0EE3">
      <w:pPr>
        <w:widowControl/>
        <w:autoSpaceDE/>
        <w:autoSpaceDN/>
        <w:jc w:val="center"/>
        <w:rPr>
          <w:rFonts w:ascii="CG Times" w:eastAsia="Times New Roman" w:hAnsi="CG Times" w:cs="Times New Roman"/>
          <w:b/>
          <w:bCs/>
        </w:rPr>
      </w:pPr>
    </w:p>
    <w:p w14:paraId="7C28723F" w14:textId="77777777" w:rsidR="009C0EE3" w:rsidRPr="009C0EE3" w:rsidRDefault="009C0EE3" w:rsidP="009C0EE3">
      <w:pPr>
        <w:widowControl/>
        <w:autoSpaceDE/>
        <w:autoSpaceDN/>
        <w:jc w:val="center"/>
        <w:rPr>
          <w:rFonts w:ascii="CG Times" w:eastAsia="Times New Roman" w:hAnsi="CG Times" w:cs="Times New Roman"/>
          <w:b/>
          <w:bCs/>
        </w:rPr>
      </w:pPr>
    </w:p>
    <w:p w14:paraId="36B3C3CA" w14:textId="77777777" w:rsidR="009C0EE3" w:rsidRPr="009C0EE3" w:rsidRDefault="009C0EE3" w:rsidP="009C0EE3">
      <w:pPr>
        <w:widowControl/>
        <w:autoSpaceDE/>
        <w:autoSpaceDN/>
        <w:jc w:val="center"/>
        <w:rPr>
          <w:rFonts w:ascii="CG Times" w:eastAsia="Times New Roman" w:hAnsi="CG Times" w:cs="Times New Roman"/>
          <w:b/>
          <w:bCs/>
        </w:rPr>
      </w:pPr>
    </w:p>
    <w:p w14:paraId="296AF254" w14:textId="77777777" w:rsidR="009C0EE3" w:rsidRPr="009C0EE3" w:rsidRDefault="009C0EE3" w:rsidP="004D3379">
      <w:pPr>
        <w:widowControl/>
        <w:autoSpaceDE/>
        <w:autoSpaceDN/>
        <w:rPr>
          <w:rFonts w:ascii="CG Times" w:eastAsia="Times New Roman" w:hAnsi="CG Times" w:cs="Times New Roman"/>
          <w:b/>
          <w:bCs/>
          <w:color w:val="FF0000"/>
        </w:rPr>
      </w:pPr>
    </w:p>
    <w:p w14:paraId="06DF411C" w14:textId="77777777" w:rsidR="009C0EE3" w:rsidRPr="009C0EE3" w:rsidRDefault="009C0EE3" w:rsidP="004D3379">
      <w:pPr>
        <w:widowControl/>
        <w:autoSpaceDE/>
        <w:autoSpaceDN/>
        <w:rPr>
          <w:rFonts w:ascii="CG Times" w:eastAsia="Times New Roman" w:hAnsi="CG Times" w:cs="Times New Roman"/>
          <w:b/>
          <w:bCs/>
          <w:color w:val="FF0000"/>
        </w:rPr>
      </w:pPr>
    </w:p>
    <w:p w14:paraId="3DD17250" w14:textId="77777777" w:rsidR="009C0EE3" w:rsidRPr="009C0EE3" w:rsidRDefault="009C0EE3" w:rsidP="009C0EE3">
      <w:pPr>
        <w:widowControl/>
        <w:autoSpaceDE/>
        <w:autoSpaceDN/>
        <w:jc w:val="center"/>
        <w:rPr>
          <w:rFonts w:ascii="CG Times" w:eastAsia="Times New Roman" w:hAnsi="CG Times" w:cs="Times New Roman"/>
          <w:b/>
          <w:bCs/>
          <w:color w:val="FF0000"/>
        </w:rPr>
      </w:pPr>
    </w:p>
    <w:p w14:paraId="271B482C" w14:textId="77777777" w:rsidR="00427185" w:rsidRDefault="00427185" w:rsidP="009C0EE3">
      <w:pPr>
        <w:widowControl/>
        <w:autoSpaceDE/>
        <w:autoSpaceDN/>
        <w:jc w:val="center"/>
        <w:rPr>
          <w:rFonts w:eastAsia="Times New Roman"/>
          <w:b/>
          <w:sz w:val="32"/>
          <w:szCs w:val="32"/>
        </w:rPr>
      </w:pPr>
    </w:p>
    <w:p w14:paraId="5CAC830B" w14:textId="77777777" w:rsidR="00427185" w:rsidRDefault="00427185" w:rsidP="009C0EE3">
      <w:pPr>
        <w:widowControl/>
        <w:autoSpaceDE/>
        <w:autoSpaceDN/>
        <w:jc w:val="center"/>
        <w:rPr>
          <w:rFonts w:eastAsia="Times New Roman"/>
          <w:b/>
          <w:sz w:val="32"/>
          <w:szCs w:val="32"/>
        </w:rPr>
      </w:pPr>
    </w:p>
    <w:p w14:paraId="612C2CA3" w14:textId="77777777" w:rsidR="00427185" w:rsidRDefault="00427185" w:rsidP="009C0EE3">
      <w:pPr>
        <w:widowControl/>
        <w:autoSpaceDE/>
        <w:autoSpaceDN/>
        <w:jc w:val="center"/>
        <w:rPr>
          <w:rFonts w:eastAsia="Times New Roman"/>
          <w:b/>
          <w:sz w:val="32"/>
          <w:szCs w:val="32"/>
        </w:rPr>
      </w:pPr>
    </w:p>
    <w:p w14:paraId="76B95BC7" w14:textId="77777777" w:rsidR="00427185" w:rsidRDefault="00427185" w:rsidP="009C0EE3">
      <w:pPr>
        <w:widowControl/>
        <w:autoSpaceDE/>
        <w:autoSpaceDN/>
        <w:jc w:val="center"/>
        <w:rPr>
          <w:rFonts w:eastAsia="Times New Roman"/>
          <w:b/>
          <w:sz w:val="32"/>
          <w:szCs w:val="32"/>
        </w:rPr>
      </w:pPr>
    </w:p>
    <w:p w14:paraId="4002D715" w14:textId="77777777" w:rsidR="00427185" w:rsidRDefault="00427185" w:rsidP="009C0EE3">
      <w:pPr>
        <w:widowControl/>
        <w:autoSpaceDE/>
        <w:autoSpaceDN/>
        <w:jc w:val="center"/>
        <w:rPr>
          <w:rFonts w:eastAsia="Times New Roman"/>
          <w:b/>
          <w:sz w:val="32"/>
          <w:szCs w:val="32"/>
        </w:rPr>
      </w:pPr>
    </w:p>
    <w:p w14:paraId="480208C9" w14:textId="77777777" w:rsidR="00427185" w:rsidRDefault="00427185" w:rsidP="009C0EE3">
      <w:pPr>
        <w:widowControl/>
        <w:autoSpaceDE/>
        <w:autoSpaceDN/>
        <w:jc w:val="center"/>
        <w:rPr>
          <w:rFonts w:eastAsia="Times New Roman"/>
          <w:b/>
          <w:sz w:val="32"/>
          <w:szCs w:val="32"/>
        </w:rPr>
      </w:pPr>
    </w:p>
    <w:p w14:paraId="1117DDCA" w14:textId="77777777" w:rsidR="00427185" w:rsidRDefault="00427185" w:rsidP="009C0EE3">
      <w:pPr>
        <w:widowControl/>
        <w:autoSpaceDE/>
        <w:autoSpaceDN/>
        <w:jc w:val="center"/>
        <w:rPr>
          <w:rFonts w:eastAsia="Times New Roman"/>
          <w:b/>
          <w:sz w:val="32"/>
          <w:szCs w:val="32"/>
        </w:rPr>
      </w:pPr>
    </w:p>
    <w:p w14:paraId="5BA44EE5" w14:textId="77777777" w:rsidR="009C0EE3" w:rsidRPr="009C0EE3" w:rsidRDefault="009C0EE3" w:rsidP="009C0EE3">
      <w:pPr>
        <w:widowControl/>
        <w:autoSpaceDE/>
        <w:autoSpaceDN/>
        <w:jc w:val="center"/>
        <w:rPr>
          <w:rFonts w:eastAsia="Times New Roman"/>
          <w:b/>
          <w:sz w:val="32"/>
          <w:szCs w:val="32"/>
        </w:rPr>
      </w:pPr>
      <w:r w:rsidRPr="009C0EE3">
        <w:rPr>
          <w:rFonts w:eastAsia="Times New Roman"/>
          <w:b/>
          <w:sz w:val="32"/>
          <w:szCs w:val="32"/>
        </w:rPr>
        <w:t xml:space="preserve">Draft Jamaican Standard </w:t>
      </w:r>
    </w:p>
    <w:p w14:paraId="49739017" w14:textId="77777777" w:rsidR="009C0EE3" w:rsidRPr="009C0EE3" w:rsidRDefault="009C0EE3" w:rsidP="009C0EE3">
      <w:pPr>
        <w:widowControl/>
        <w:autoSpaceDE/>
        <w:autoSpaceDN/>
        <w:jc w:val="center"/>
        <w:rPr>
          <w:rFonts w:eastAsia="Times New Roman"/>
          <w:b/>
          <w:sz w:val="32"/>
          <w:szCs w:val="32"/>
        </w:rPr>
      </w:pPr>
    </w:p>
    <w:p w14:paraId="716BA795" w14:textId="77777777" w:rsidR="009C0EE3" w:rsidRPr="009C0EE3" w:rsidRDefault="009C0EE3" w:rsidP="009C0EE3">
      <w:pPr>
        <w:widowControl/>
        <w:tabs>
          <w:tab w:val="left" w:pos="2805"/>
          <w:tab w:val="center" w:pos="4481"/>
        </w:tabs>
        <w:autoSpaceDE/>
        <w:autoSpaceDN/>
        <w:rPr>
          <w:rFonts w:eastAsia="Calibri"/>
          <w:b/>
          <w:strike/>
          <w:sz w:val="32"/>
          <w:szCs w:val="32"/>
        </w:rPr>
      </w:pPr>
      <w:r w:rsidRPr="009C0EE3">
        <w:rPr>
          <w:rFonts w:eastAsia="Calibri"/>
          <w:b/>
          <w:sz w:val="32"/>
          <w:szCs w:val="32"/>
        </w:rPr>
        <w:tab/>
      </w:r>
      <w:r w:rsidRPr="009C0EE3">
        <w:rPr>
          <w:rFonts w:eastAsia="Calibri"/>
          <w:b/>
          <w:sz w:val="32"/>
          <w:szCs w:val="32"/>
        </w:rPr>
        <w:tab/>
      </w:r>
      <w:r w:rsidR="004D3379" w:rsidRPr="004E5C1F">
        <w:rPr>
          <w:rFonts w:eastAsia="Calibri"/>
          <w:b/>
          <w:sz w:val="32"/>
          <w:szCs w:val="32"/>
        </w:rPr>
        <w:t>Specification</w:t>
      </w:r>
    </w:p>
    <w:p w14:paraId="4A08E82E" w14:textId="77777777" w:rsidR="009C0EE3" w:rsidRPr="009C0EE3" w:rsidRDefault="009C0EE3" w:rsidP="009C0EE3">
      <w:pPr>
        <w:widowControl/>
        <w:tabs>
          <w:tab w:val="left" w:pos="2805"/>
          <w:tab w:val="center" w:pos="4481"/>
        </w:tabs>
        <w:autoSpaceDE/>
        <w:autoSpaceDN/>
        <w:rPr>
          <w:rFonts w:eastAsia="Times New Roman"/>
          <w:b/>
          <w:sz w:val="32"/>
          <w:szCs w:val="32"/>
        </w:rPr>
      </w:pPr>
    </w:p>
    <w:p w14:paraId="52BFF9A9" w14:textId="77777777" w:rsidR="009C0EE3" w:rsidRPr="009C0EE3" w:rsidRDefault="009C0EE3" w:rsidP="009C0EE3">
      <w:pPr>
        <w:widowControl/>
        <w:autoSpaceDE/>
        <w:autoSpaceDN/>
        <w:jc w:val="center"/>
        <w:rPr>
          <w:rFonts w:eastAsia="Times New Roman"/>
          <w:b/>
          <w:sz w:val="32"/>
          <w:szCs w:val="32"/>
        </w:rPr>
      </w:pPr>
      <w:proofErr w:type="gramStart"/>
      <w:r w:rsidRPr="009C0EE3">
        <w:rPr>
          <w:rFonts w:eastAsia="Times New Roman"/>
          <w:b/>
          <w:sz w:val="32"/>
          <w:szCs w:val="32"/>
        </w:rPr>
        <w:t>for</w:t>
      </w:r>
      <w:proofErr w:type="gramEnd"/>
    </w:p>
    <w:p w14:paraId="29D9B724" w14:textId="77777777" w:rsidR="004D3379" w:rsidRPr="009C0EE3" w:rsidRDefault="004D3379" w:rsidP="004D3379">
      <w:pPr>
        <w:adjustRightInd w:val="0"/>
        <w:rPr>
          <w:rFonts w:eastAsia="Times New Roman"/>
          <w:sz w:val="32"/>
          <w:szCs w:val="32"/>
          <w:lang w:eastAsia="zh-CN"/>
        </w:rPr>
      </w:pPr>
    </w:p>
    <w:p w14:paraId="2053A564" w14:textId="77777777" w:rsidR="004D3379" w:rsidRPr="009C0EE3" w:rsidRDefault="004D3379" w:rsidP="004D3379">
      <w:pPr>
        <w:widowControl/>
        <w:adjustRightInd w:val="0"/>
        <w:jc w:val="center"/>
        <w:rPr>
          <w:rFonts w:eastAsia="Times New Roman"/>
          <w:b/>
          <w:sz w:val="32"/>
          <w:szCs w:val="32"/>
        </w:rPr>
      </w:pPr>
      <w:r w:rsidRPr="004E5C1F">
        <w:rPr>
          <w:rFonts w:eastAsia="Times New Roman"/>
          <w:b/>
          <w:sz w:val="32"/>
          <w:szCs w:val="32"/>
          <w:lang w:eastAsia="zh-CN"/>
        </w:rPr>
        <w:t>Labelling of goods — Part 1: General requirements</w:t>
      </w:r>
    </w:p>
    <w:p w14:paraId="43FCA17A" w14:textId="77777777" w:rsidR="009C0EE3" w:rsidRPr="009C0EE3" w:rsidRDefault="009C0EE3" w:rsidP="009C0EE3">
      <w:pPr>
        <w:widowControl/>
        <w:autoSpaceDE/>
        <w:autoSpaceDN/>
        <w:rPr>
          <w:rFonts w:ascii="CG Times" w:eastAsia="Times New Roman" w:hAnsi="CG Times" w:cs="Times New Roman"/>
          <w:b/>
          <w:bCs/>
          <w:color w:val="FF0000"/>
          <w:sz w:val="32"/>
          <w:szCs w:val="32"/>
        </w:rPr>
      </w:pPr>
    </w:p>
    <w:p w14:paraId="4DCBAF58" w14:textId="77777777" w:rsidR="009C0EE3" w:rsidRPr="009C0EE3" w:rsidRDefault="009C0EE3" w:rsidP="009C0EE3">
      <w:pPr>
        <w:widowControl/>
        <w:autoSpaceDE/>
        <w:autoSpaceDN/>
        <w:rPr>
          <w:rFonts w:ascii="CG Times" w:eastAsia="Times New Roman" w:hAnsi="CG Times" w:cs="Times New Roman"/>
          <w:b/>
          <w:bCs/>
          <w:color w:val="FF0000"/>
          <w:sz w:val="32"/>
          <w:szCs w:val="32"/>
        </w:rPr>
      </w:pPr>
    </w:p>
    <w:p w14:paraId="1A129DA2"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57362173"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52AE0B33"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79F075DF"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18E6DDC1"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6BD604C2"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0C8189E7" w14:textId="77777777" w:rsidR="009C0EE3" w:rsidRPr="009C0EE3" w:rsidRDefault="009C0EE3" w:rsidP="009C0EE3">
      <w:pPr>
        <w:widowControl/>
        <w:autoSpaceDE/>
        <w:autoSpaceDN/>
        <w:rPr>
          <w:rFonts w:ascii="CG Times" w:eastAsia="Times New Roman" w:hAnsi="CG Times" w:cs="Times New Roman"/>
          <w:b/>
          <w:bCs/>
          <w:color w:val="FF0000"/>
          <w:sz w:val="24"/>
          <w:szCs w:val="24"/>
        </w:rPr>
      </w:pPr>
    </w:p>
    <w:p w14:paraId="60942D78"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Bureau of Standards Jamaica</w:t>
      </w:r>
    </w:p>
    <w:p w14:paraId="2FA14A88"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6 Winchester Road</w:t>
      </w:r>
    </w:p>
    <w:p w14:paraId="59B5197F"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P.O. Box 113</w:t>
      </w:r>
    </w:p>
    <w:p w14:paraId="13A01207"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Kingston 10</w:t>
      </w:r>
    </w:p>
    <w:p w14:paraId="7EE057CD"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 xml:space="preserve">Jamaica W. </w:t>
      </w:r>
      <w:proofErr w:type="gramStart"/>
      <w:r w:rsidRPr="009C0EE3">
        <w:rPr>
          <w:rFonts w:eastAsia="Times New Roman"/>
          <w:sz w:val="18"/>
          <w:szCs w:val="18"/>
        </w:rPr>
        <w:t>I</w:t>
      </w:r>
      <w:proofErr w:type="gramEnd"/>
      <w:r w:rsidRPr="009C0EE3">
        <w:rPr>
          <w:rFonts w:eastAsia="Times New Roman"/>
          <w:sz w:val="18"/>
          <w:szCs w:val="18"/>
        </w:rPr>
        <w:t>.</w:t>
      </w:r>
    </w:p>
    <w:p w14:paraId="7F955BB0"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Tel: (876) 926 -3140-5, (876) 618 – 1534 or (876) 632-4275</w:t>
      </w:r>
    </w:p>
    <w:p w14:paraId="1FEB77D5"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Fax: (876) 929 -4736</w:t>
      </w:r>
    </w:p>
    <w:p w14:paraId="2760FAD3"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 xml:space="preserve">E-mail: </w:t>
      </w:r>
      <w:hyperlink r:id="rId29" w:history="1">
        <w:r w:rsidRPr="009C0EE3">
          <w:rPr>
            <w:rFonts w:eastAsia="Times New Roman"/>
            <w:sz w:val="18"/>
            <w:szCs w:val="18"/>
            <w:u w:val="single"/>
          </w:rPr>
          <w:t>info@bsj.org.jm</w:t>
        </w:r>
      </w:hyperlink>
    </w:p>
    <w:p w14:paraId="4E833F54" w14:textId="77777777" w:rsidR="009C0EE3" w:rsidRPr="009C0EE3" w:rsidRDefault="009C0EE3" w:rsidP="009C0EE3">
      <w:pPr>
        <w:widowControl/>
        <w:tabs>
          <w:tab w:val="left" w:pos="540"/>
        </w:tabs>
        <w:autoSpaceDE/>
        <w:autoSpaceDN/>
        <w:rPr>
          <w:rFonts w:eastAsia="Times New Roman"/>
          <w:sz w:val="18"/>
          <w:szCs w:val="18"/>
        </w:rPr>
      </w:pPr>
      <w:r w:rsidRPr="009C0EE3">
        <w:rPr>
          <w:rFonts w:eastAsia="Times New Roman"/>
          <w:sz w:val="18"/>
          <w:szCs w:val="18"/>
        </w:rPr>
        <w:t xml:space="preserve">Website: </w:t>
      </w:r>
      <w:hyperlink r:id="rId30" w:history="1">
        <w:r w:rsidRPr="009C0EE3">
          <w:rPr>
            <w:rFonts w:eastAsia="Times New Roman"/>
            <w:sz w:val="18"/>
            <w:szCs w:val="18"/>
            <w:u w:val="single"/>
          </w:rPr>
          <w:t>www.bsj.org.jm</w:t>
        </w:r>
      </w:hyperlink>
    </w:p>
    <w:p w14:paraId="1C2148B8" w14:textId="77777777" w:rsidR="009C0EE3" w:rsidRPr="009C0EE3" w:rsidRDefault="009C0EE3" w:rsidP="009C0EE3">
      <w:pPr>
        <w:widowControl/>
        <w:tabs>
          <w:tab w:val="left" w:pos="540"/>
        </w:tabs>
        <w:autoSpaceDE/>
        <w:autoSpaceDN/>
        <w:rPr>
          <w:rFonts w:eastAsia="Times New Roman"/>
          <w:sz w:val="18"/>
          <w:szCs w:val="18"/>
        </w:rPr>
      </w:pPr>
    </w:p>
    <w:p w14:paraId="43EF6E18" w14:textId="77777777" w:rsidR="009C0EE3" w:rsidRPr="009C0EE3" w:rsidRDefault="009C0EE3" w:rsidP="009C0EE3">
      <w:pPr>
        <w:widowControl/>
        <w:tabs>
          <w:tab w:val="left" w:pos="540"/>
        </w:tabs>
        <w:autoSpaceDE/>
        <w:autoSpaceDN/>
        <w:rPr>
          <w:rFonts w:eastAsia="Times New Roman"/>
          <w:sz w:val="18"/>
          <w:szCs w:val="18"/>
        </w:rPr>
      </w:pPr>
    </w:p>
    <w:p w14:paraId="535F71D9" w14:textId="77777777" w:rsidR="009C0EE3" w:rsidRPr="009C0EE3" w:rsidRDefault="009C0EE3" w:rsidP="009C0EE3">
      <w:pPr>
        <w:widowControl/>
        <w:tabs>
          <w:tab w:val="left" w:pos="540"/>
        </w:tabs>
        <w:autoSpaceDE/>
        <w:autoSpaceDN/>
        <w:rPr>
          <w:rFonts w:eastAsia="Times New Roman"/>
          <w:color w:val="FF0000"/>
          <w:sz w:val="18"/>
          <w:szCs w:val="18"/>
        </w:rPr>
        <w:sectPr w:rsidR="009C0EE3" w:rsidRPr="009C0EE3" w:rsidSect="0089673B">
          <w:headerReference w:type="even" r:id="rId31"/>
          <w:headerReference w:type="default" r:id="rId32"/>
          <w:footerReference w:type="default" r:id="rId33"/>
          <w:headerReference w:type="first" r:id="rId34"/>
          <w:type w:val="continuous"/>
          <w:pgSz w:w="11907" w:h="16839" w:code="9"/>
          <w:pgMar w:top="988" w:right="1524" w:bottom="360" w:left="1420" w:header="720" w:footer="720" w:gutter="0"/>
          <w:pgNumType w:start="1"/>
          <w:cols w:space="720"/>
          <w:noEndnote/>
          <w:docGrid w:linePitch="326"/>
        </w:sectPr>
      </w:pPr>
      <w:r w:rsidRPr="009C0EE3">
        <w:rPr>
          <w:rFonts w:eastAsia="Times New Roman"/>
          <w:sz w:val="18"/>
          <w:szCs w:val="18"/>
          <w:highlight w:val="yellow"/>
        </w:rPr>
        <w:t>Month 201x</w:t>
      </w:r>
    </w:p>
    <w:p w14:paraId="0F9F7797" w14:textId="77777777" w:rsidR="009C0EE3" w:rsidRPr="009C0EE3" w:rsidRDefault="009C0EE3" w:rsidP="009C0EE3">
      <w:pPr>
        <w:widowControl/>
        <w:tabs>
          <w:tab w:val="left" w:pos="540"/>
        </w:tabs>
        <w:autoSpaceDE/>
        <w:autoSpaceDN/>
        <w:rPr>
          <w:rFonts w:ascii="CG Times" w:eastAsia="Times New Roman" w:hAnsi="CG Times" w:cs="Times New Roman"/>
          <w:color w:val="FF0000"/>
        </w:rPr>
        <w:sectPr w:rsidR="009C0EE3" w:rsidRPr="009C0EE3" w:rsidSect="0089673B">
          <w:headerReference w:type="even" r:id="rId35"/>
          <w:headerReference w:type="default" r:id="rId36"/>
          <w:headerReference w:type="first" r:id="rId37"/>
          <w:pgSz w:w="11907" w:h="16839" w:code="9"/>
          <w:pgMar w:top="988" w:right="1524" w:bottom="360" w:left="1420" w:header="720" w:footer="720" w:gutter="0"/>
          <w:pgNumType w:start="1"/>
          <w:cols w:space="720"/>
          <w:noEndnote/>
          <w:docGrid w:linePitch="326"/>
        </w:sectPr>
      </w:pPr>
    </w:p>
    <w:p w14:paraId="73BB8297"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lastRenderedPageBreak/>
        <w:t>© 20</w:t>
      </w:r>
      <w:r w:rsidRPr="009C0EE3">
        <w:rPr>
          <w:rFonts w:eastAsia="Times New Roman"/>
          <w:sz w:val="18"/>
          <w:szCs w:val="18"/>
          <w:highlight w:val="yellow"/>
        </w:rPr>
        <w:t>1</w:t>
      </w:r>
      <w:r w:rsidR="002D2DB0" w:rsidRPr="004E5C1F">
        <w:rPr>
          <w:rFonts w:eastAsia="Times New Roman"/>
          <w:sz w:val="18"/>
          <w:szCs w:val="18"/>
        </w:rPr>
        <w:t>X</w:t>
      </w:r>
      <w:r w:rsidRPr="009C0EE3">
        <w:rPr>
          <w:rFonts w:eastAsia="Times New Roman"/>
          <w:sz w:val="18"/>
          <w:szCs w:val="18"/>
        </w:rPr>
        <w:t xml:space="preserve"> Bureau of Standards Jamaica </w:t>
      </w:r>
    </w:p>
    <w:p w14:paraId="7B8DD788" w14:textId="77777777" w:rsidR="009C0EE3" w:rsidRPr="009C0EE3" w:rsidRDefault="009C0EE3" w:rsidP="009C0EE3">
      <w:pPr>
        <w:widowControl/>
        <w:autoSpaceDE/>
        <w:autoSpaceDN/>
        <w:jc w:val="both"/>
        <w:rPr>
          <w:rFonts w:eastAsia="Times New Roman"/>
          <w:b/>
          <w:sz w:val="18"/>
          <w:szCs w:val="18"/>
        </w:rPr>
      </w:pPr>
      <w:r w:rsidRPr="009C0EE3">
        <w:rPr>
          <w:rFonts w:eastAsia="Times New Roman"/>
          <w:b/>
          <w:sz w:val="18"/>
          <w:szCs w:val="18"/>
        </w:rPr>
        <w:t xml:space="preserve">All rights reserved. Unless otherwise specified, no part of a Bureau of Standards </w:t>
      </w:r>
      <w:r w:rsidR="002D2DB0" w:rsidRPr="004E5C1F">
        <w:rPr>
          <w:rFonts w:eastAsia="Times New Roman"/>
          <w:b/>
          <w:sz w:val="18"/>
          <w:szCs w:val="18"/>
        </w:rPr>
        <w:t xml:space="preserve">Jamaica </w:t>
      </w:r>
      <w:r w:rsidRPr="009C0EE3">
        <w:rPr>
          <w:rFonts w:eastAsia="Times New Roman"/>
          <w:b/>
          <w:sz w:val="18"/>
          <w:szCs w:val="18"/>
        </w:rPr>
        <w:t>publication may be reproduced or utilized in any form or by any means, electronic or mechanical, including, photocopying microfilm or scanning, without permission in writing.</w:t>
      </w:r>
    </w:p>
    <w:p w14:paraId="0B928634" w14:textId="77777777" w:rsidR="009C0EE3" w:rsidRPr="009C0EE3" w:rsidRDefault="009C0EE3" w:rsidP="009C0EE3">
      <w:pPr>
        <w:widowControl/>
        <w:autoSpaceDE/>
        <w:autoSpaceDN/>
        <w:jc w:val="both"/>
        <w:rPr>
          <w:rFonts w:eastAsia="Times New Roman"/>
        </w:rPr>
      </w:pPr>
    </w:p>
    <w:p w14:paraId="0F332DDE" w14:textId="77777777" w:rsidR="009C0EE3" w:rsidRPr="009C0EE3" w:rsidRDefault="009C0EE3" w:rsidP="009C0EE3">
      <w:pPr>
        <w:widowControl/>
        <w:autoSpaceDE/>
        <w:autoSpaceDN/>
        <w:jc w:val="both"/>
        <w:rPr>
          <w:rFonts w:eastAsia="Times New Roman"/>
          <w:lang w:val="es-AR"/>
        </w:rPr>
      </w:pPr>
      <w:r w:rsidRPr="009C0EE3">
        <w:rPr>
          <w:rFonts w:eastAsia="Times New Roman"/>
          <w:lang w:val="es-AR"/>
        </w:rPr>
        <w:t xml:space="preserve">ISBN </w:t>
      </w:r>
      <w:r w:rsidRPr="009C0EE3">
        <w:rPr>
          <w:rFonts w:eastAsia="Times New Roman"/>
          <w:highlight w:val="yellow"/>
          <w:lang w:val="es-AR"/>
        </w:rPr>
        <w:t>XXXXXXXXXX</w:t>
      </w:r>
    </w:p>
    <w:p w14:paraId="3973613C" w14:textId="77777777" w:rsidR="009C0EE3" w:rsidRPr="009C0EE3" w:rsidRDefault="009C0EE3" w:rsidP="009C0EE3">
      <w:pPr>
        <w:widowControl/>
        <w:autoSpaceDE/>
        <w:autoSpaceDN/>
        <w:jc w:val="both"/>
        <w:rPr>
          <w:rFonts w:eastAsia="Times New Roman"/>
          <w:lang w:val="es-AR"/>
        </w:rPr>
      </w:pPr>
    </w:p>
    <w:p w14:paraId="1A660E7F" w14:textId="32BC7B41"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 xml:space="preserve">Declared by the Bureau of </w:t>
      </w:r>
      <w:r w:rsidR="002D2DB0" w:rsidRPr="004E5C1F">
        <w:rPr>
          <w:rFonts w:eastAsia="Times New Roman"/>
          <w:sz w:val="18"/>
          <w:szCs w:val="18"/>
        </w:rPr>
        <w:t xml:space="preserve">Standards Jamaica </w:t>
      </w:r>
      <w:r w:rsidRPr="009C0EE3">
        <w:rPr>
          <w:rFonts w:eastAsia="Times New Roman"/>
          <w:sz w:val="18"/>
          <w:szCs w:val="18"/>
        </w:rPr>
        <w:t xml:space="preserve">to be a standard </w:t>
      </w:r>
      <w:r w:rsidR="002D2DB0" w:rsidRPr="004E5C1F">
        <w:rPr>
          <w:rFonts w:eastAsia="Times New Roman"/>
          <w:sz w:val="18"/>
          <w:szCs w:val="18"/>
        </w:rPr>
        <w:t>specification</w:t>
      </w:r>
      <w:r w:rsidRPr="009C0EE3">
        <w:rPr>
          <w:rFonts w:eastAsia="Times New Roman"/>
          <w:sz w:val="18"/>
          <w:szCs w:val="18"/>
        </w:rPr>
        <w:t xml:space="preserve"> pursuant to section 7 of the Standards Act</w:t>
      </w:r>
      <w:r w:rsidR="00AB26D2">
        <w:rPr>
          <w:rFonts w:eastAsia="Times New Roman"/>
          <w:sz w:val="18"/>
          <w:szCs w:val="18"/>
        </w:rPr>
        <w:t>,</w:t>
      </w:r>
      <w:r w:rsidRPr="009C0EE3">
        <w:rPr>
          <w:rFonts w:eastAsia="Times New Roman"/>
          <w:sz w:val="18"/>
          <w:szCs w:val="18"/>
        </w:rPr>
        <w:t xml:space="preserve"> 1969.</w:t>
      </w:r>
    </w:p>
    <w:p w14:paraId="5846CD7E" w14:textId="77777777" w:rsidR="009C0EE3" w:rsidRPr="009C0EE3" w:rsidRDefault="009C0EE3" w:rsidP="009C0EE3">
      <w:pPr>
        <w:widowControl/>
        <w:autoSpaceDE/>
        <w:autoSpaceDN/>
        <w:jc w:val="both"/>
        <w:rPr>
          <w:rFonts w:eastAsia="Times New Roman"/>
          <w:sz w:val="18"/>
          <w:szCs w:val="18"/>
        </w:rPr>
      </w:pPr>
    </w:p>
    <w:p w14:paraId="2F462CD2"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 xml:space="preserve">First published </w:t>
      </w:r>
      <w:r w:rsidRPr="009C0EE3">
        <w:rPr>
          <w:rFonts w:eastAsia="Times New Roman"/>
          <w:sz w:val="18"/>
          <w:szCs w:val="18"/>
          <w:highlight w:val="yellow"/>
        </w:rPr>
        <w:t>Month 201x</w:t>
      </w:r>
    </w:p>
    <w:p w14:paraId="32324A28" w14:textId="77777777" w:rsidR="009C0EE3" w:rsidRPr="009C0EE3" w:rsidRDefault="009C0EE3" w:rsidP="009C0EE3">
      <w:pPr>
        <w:widowControl/>
        <w:autoSpaceDE/>
        <w:autoSpaceDN/>
        <w:jc w:val="both"/>
        <w:rPr>
          <w:rFonts w:eastAsia="Times New Roman"/>
          <w:sz w:val="18"/>
          <w:szCs w:val="18"/>
          <w:lang w:eastAsia="x-none"/>
        </w:rPr>
      </w:pPr>
    </w:p>
    <w:p w14:paraId="4E53C084" w14:textId="77777777" w:rsidR="002D2DB0" w:rsidRPr="004E5C1F" w:rsidRDefault="009C0EE3" w:rsidP="009C0EE3">
      <w:pPr>
        <w:widowControl/>
        <w:tabs>
          <w:tab w:val="center" w:pos="4320"/>
          <w:tab w:val="right" w:pos="8640"/>
        </w:tabs>
        <w:autoSpaceDE/>
        <w:autoSpaceDN/>
        <w:rPr>
          <w:rFonts w:eastAsia="Times New Roman"/>
          <w:sz w:val="18"/>
          <w:szCs w:val="18"/>
          <w:lang w:eastAsia="x-none"/>
        </w:rPr>
      </w:pPr>
      <w:r w:rsidRPr="009C0EE3">
        <w:rPr>
          <w:rFonts w:eastAsia="Times New Roman"/>
          <w:sz w:val="18"/>
          <w:szCs w:val="18"/>
          <w:lang w:eastAsia="x-none"/>
        </w:rPr>
        <w:t xml:space="preserve">This standard </w:t>
      </w:r>
      <w:r w:rsidR="002D2DB0" w:rsidRPr="004E5C1F">
        <w:rPr>
          <w:rFonts w:eastAsia="Times New Roman"/>
          <w:sz w:val="18"/>
          <w:szCs w:val="18"/>
          <w:lang w:eastAsia="x-none"/>
        </w:rPr>
        <w:t>is being</w:t>
      </w:r>
      <w:r w:rsidRPr="009C0EE3">
        <w:rPr>
          <w:rFonts w:eastAsia="Times New Roman"/>
          <w:sz w:val="18"/>
          <w:szCs w:val="18"/>
          <w:lang w:eastAsia="x-none"/>
        </w:rPr>
        <w:t xml:space="preserve"> circulated in draft form for</w:t>
      </w:r>
      <w:r w:rsidR="002D2DB0" w:rsidRPr="004E5C1F">
        <w:rPr>
          <w:rFonts w:eastAsia="Times New Roman"/>
          <w:sz w:val="18"/>
          <w:szCs w:val="18"/>
          <w:lang w:eastAsia="x-none"/>
        </w:rPr>
        <w:t xml:space="preserve"> comments under the reference DJS 349: 2019.</w:t>
      </w:r>
    </w:p>
    <w:p w14:paraId="7E0D5593" w14:textId="77777777" w:rsidR="009C0EE3" w:rsidRPr="009C0EE3" w:rsidRDefault="009C0EE3" w:rsidP="009C0EE3">
      <w:pPr>
        <w:widowControl/>
        <w:tabs>
          <w:tab w:val="center" w:pos="4320"/>
          <w:tab w:val="right" w:pos="8640"/>
        </w:tabs>
        <w:autoSpaceDE/>
        <w:autoSpaceDN/>
        <w:rPr>
          <w:rFonts w:eastAsia="Times New Roman"/>
          <w:sz w:val="24"/>
          <w:szCs w:val="24"/>
          <w:lang w:eastAsia="x-none"/>
        </w:rPr>
      </w:pPr>
      <w:r w:rsidRPr="009C0EE3">
        <w:rPr>
          <w:rFonts w:eastAsia="Times New Roman"/>
          <w:sz w:val="18"/>
          <w:szCs w:val="18"/>
          <w:lang w:eastAsia="x-none"/>
        </w:rPr>
        <w:t xml:space="preserve"> </w:t>
      </w:r>
    </w:p>
    <w:p w14:paraId="6098EF7F"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Jamaican Standards establish requirements in relation to commodities, processes and practices, but do not purport to include all the necessary provisions of a contract.</w:t>
      </w:r>
    </w:p>
    <w:p w14:paraId="6628C828" w14:textId="77777777" w:rsidR="009C0EE3" w:rsidRPr="009C0EE3" w:rsidRDefault="009C0EE3" w:rsidP="009C0EE3">
      <w:pPr>
        <w:widowControl/>
        <w:autoSpaceDE/>
        <w:autoSpaceDN/>
        <w:jc w:val="both"/>
        <w:rPr>
          <w:rFonts w:eastAsia="Times New Roman"/>
          <w:sz w:val="18"/>
          <w:szCs w:val="18"/>
        </w:rPr>
      </w:pPr>
    </w:p>
    <w:p w14:paraId="45938B62" w14:textId="77777777"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The attention of those using this specification is called to the necessity of complying with any relevant legislation.</w:t>
      </w:r>
    </w:p>
    <w:p w14:paraId="48571B2C" w14:textId="77777777" w:rsidR="009C0EE3" w:rsidRPr="009C0EE3" w:rsidRDefault="009C0EE3" w:rsidP="009C0EE3">
      <w:pPr>
        <w:widowControl/>
        <w:autoSpaceDE/>
        <w:autoSpaceDN/>
        <w:jc w:val="both"/>
        <w:rPr>
          <w:rFonts w:eastAsia="Times New Roman"/>
        </w:rPr>
      </w:pPr>
    </w:p>
    <w:p w14:paraId="50BA4864" w14:textId="77777777" w:rsidR="009C0EE3" w:rsidRPr="009C0EE3" w:rsidRDefault="009C0EE3" w:rsidP="009C0EE3">
      <w:pPr>
        <w:widowControl/>
        <w:autoSpaceDE/>
        <w:autoSpaceDN/>
        <w:jc w:val="both"/>
        <w:rPr>
          <w:rFonts w:eastAsia="Times New Roman"/>
        </w:rPr>
      </w:pPr>
    </w:p>
    <w:p w14:paraId="15780344"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Amendments</w:t>
      </w:r>
    </w:p>
    <w:p w14:paraId="38220080" w14:textId="77777777" w:rsidR="009C0EE3" w:rsidRPr="009C0EE3" w:rsidRDefault="009C0EE3" w:rsidP="009C0EE3">
      <w:pPr>
        <w:widowControl/>
        <w:autoSpaceDE/>
        <w:autoSpaceDN/>
        <w:jc w:val="both"/>
        <w:rPr>
          <w:rFonts w:eastAsia="Times New Roman"/>
          <w:sz w:val="18"/>
          <w:szCs w:val="18"/>
        </w:rPr>
      </w:pPr>
    </w:p>
    <w:tbl>
      <w:tblPr>
        <w:tblW w:w="0" w:type="auto"/>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314"/>
        <w:gridCol w:w="3114"/>
        <w:gridCol w:w="1386"/>
      </w:tblGrid>
      <w:tr w:rsidR="009C0EE3" w:rsidRPr="009C0EE3" w14:paraId="2148FFE5" w14:textId="77777777" w:rsidTr="0089673B">
        <w:tc>
          <w:tcPr>
            <w:tcW w:w="2214" w:type="dxa"/>
          </w:tcPr>
          <w:p w14:paraId="0B79FC34" w14:textId="77777777" w:rsidR="009C0EE3" w:rsidRPr="009C0EE3" w:rsidRDefault="009C0EE3" w:rsidP="009C0EE3">
            <w:pPr>
              <w:widowControl/>
              <w:autoSpaceDE/>
              <w:autoSpaceDN/>
              <w:jc w:val="center"/>
              <w:rPr>
                <w:rFonts w:eastAsia="Times New Roman"/>
                <w:sz w:val="18"/>
                <w:szCs w:val="18"/>
              </w:rPr>
            </w:pPr>
          </w:p>
          <w:p w14:paraId="61CD183A"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No.</w:t>
            </w:r>
          </w:p>
        </w:tc>
        <w:tc>
          <w:tcPr>
            <w:tcW w:w="1314" w:type="dxa"/>
          </w:tcPr>
          <w:p w14:paraId="142751E6" w14:textId="77777777" w:rsidR="009C0EE3" w:rsidRPr="009C0EE3" w:rsidRDefault="009C0EE3" w:rsidP="009C0EE3">
            <w:pPr>
              <w:widowControl/>
              <w:autoSpaceDE/>
              <w:autoSpaceDN/>
              <w:jc w:val="center"/>
              <w:rPr>
                <w:rFonts w:eastAsia="Times New Roman"/>
                <w:sz w:val="18"/>
                <w:szCs w:val="18"/>
              </w:rPr>
            </w:pPr>
          </w:p>
          <w:p w14:paraId="437D9C74"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Date of Issue</w:t>
            </w:r>
          </w:p>
        </w:tc>
        <w:tc>
          <w:tcPr>
            <w:tcW w:w="3114" w:type="dxa"/>
          </w:tcPr>
          <w:p w14:paraId="44E7D4F3" w14:textId="77777777" w:rsidR="009C0EE3" w:rsidRPr="009C0EE3" w:rsidRDefault="009C0EE3" w:rsidP="009C0EE3">
            <w:pPr>
              <w:widowControl/>
              <w:autoSpaceDE/>
              <w:autoSpaceDN/>
              <w:jc w:val="center"/>
              <w:rPr>
                <w:rFonts w:eastAsia="Times New Roman"/>
                <w:sz w:val="18"/>
                <w:szCs w:val="18"/>
              </w:rPr>
            </w:pPr>
          </w:p>
          <w:p w14:paraId="0CE13AB5"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Remarks</w:t>
            </w:r>
          </w:p>
        </w:tc>
        <w:tc>
          <w:tcPr>
            <w:tcW w:w="1386" w:type="dxa"/>
          </w:tcPr>
          <w:p w14:paraId="3795EFB8" w14:textId="77777777" w:rsidR="009C0EE3" w:rsidRPr="009C0EE3" w:rsidRDefault="009C0EE3" w:rsidP="009C0EE3">
            <w:pPr>
              <w:widowControl/>
              <w:autoSpaceDE/>
              <w:autoSpaceDN/>
              <w:jc w:val="center"/>
              <w:rPr>
                <w:rFonts w:eastAsia="Times New Roman"/>
                <w:sz w:val="18"/>
                <w:szCs w:val="18"/>
              </w:rPr>
            </w:pPr>
          </w:p>
          <w:p w14:paraId="0E1A4801" w14:textId="77777777" w:rsidR="009C0EE3" w:rsidRPr="009C0EE3" w:rsidRDefault="009C0EE3" w:rsidP="009C0EE3">
            <w:pPr>
              <w:widowControl/>
              <w:autoSpaceDE/>
              <w:autoSpaceDN/>
              <w:jc w:val="center"/>
              <w:rPr>
                <w:rFonts w:eastAsia="Times New Roman"/>
                <w:sz w:val="18"/>
                <w:szCs w:val="18"/>
              </w:rPr>
            </w:pPr>
            <w:r w:rsidRPr="009C0EE3">
              <w:rPr>
                <w:rFonts w:eastAsia="Times New Roman"/>
                <w:sz w:val="18"/>
                <w:szCs w:val="18"/>
              </w:rPr>
              <w:t>Entered by and date</w:t>
            </w:r>
          </w:p>
        </w:tc>
      </w:tr>
      <w:tr w:rsidR="009C0EE3" w:rsidRPr="009C0EE3" w14:paraId="2ACB2DDC" w14:textId="77777777" w:rsidTr="0089673B">
        <w:tc>
          <w:tcPr>
            <w:tcW w:w="2214" w:type="dxa"/>
          </w:tcPr>
          <w:p w14:paraId="088DAA25" w14:textId="77777777" w:rsidR="009C0EE3" w:rsidRPr="009C0EE3" w:rsidRDefault="009C0EE3" w:rsidP="009C0EE3">
            <w:pPr>
              <w:widowControl/>
              <w:autoSpaceDE/>
              <w:autoSpaceDN/>
              <w:jc w:val="both"/>
              <w:rPr>
                <w:rFonts w:eastAsia="Times New Roman"/>
                <w:sz w:val="18"/>
                <w:szCs w:val="18"/>
              </w:rPr>
            </w:pPr>
          </w:p>
          <w:p w14:paraId="3DC4F887" w14:textId="77777777" w:rsidR="009C0EE3" w:rsidRPr="009C0EE3" w:rsidRDefault="009C0EE3" w:rsidP="009C0EE3">
            <w:pPr>
              <w:widowControl/>
              <w:autoSpaceDE/>
              <w:autoSpaceDN/>
              <w:jc w:val="both"/>
              <w:rPr>
                <w:rFonts w:eastAsia="Times New Roman"/>
                <w:sz w:val="18"/>
                <w:szCs w:val="18"/>
              </w:rPr>
            </w:pPr>
          </w:p>
          <w:p w14:paraId="487F1787" w14:textId="77777777" w:rsidR="009C0EE3" w:rsidRPr="009C0EE3" w:rsidRDefault="009C0EE3" w:rsidP="009C0EE3">
            <w:pPr>
              <w:widowControl/>
              <w:autoSpaceDE/>
              <w:autoSpaceDN/>
              <w:jc w:val="both"/>
              <w:rPr>
                <w:rFonts w:eastAsia="Times New Roman"/>
                <w:sz w:val="18"/>
                <w:szCs w:val="18"/>
              </w:rPr>
            </w:pPr>
          </w:p>
          <w:p w14:paraId="4EB670A1" w14:textId="77777777" w:rsidR="009C0EE3" w:rsidRPr="009C0EE3" w:rsidRDefault="009C0EE3" w:rsidP="009C0EE3">
            <w:pPr>
              <w:widowControl/>
              <w:autoSpaceDE/>
              <w:autoSpaceDN/>
              <w:jc w:val="both"/>
              <w:rPr>
                <w:rFonts w:eastAsia="Times New Roman"/>
                <w:sz w:val="18"/>
                <w:szCs w:val="18"/>
              </w:rPr>
            </w:pPr>
          </w:p>
          <w:p w14:paraId="480BC17B" w14:textId="77777777" w:rsidR="009C0EE3" w:rsidRPr="009C0EE3" w:rsidRDefault="009C0EE3" w:rsidP="009C0EE3">
            <w:pPr>
              <w:widowControl/>
              <w:autoSpaceDE/>
              <w:autoSpaceDN/>
              <w:jc w:val="both"/>
              <w:rPr>
                <w:rFonts w:eastAsia="Times New Roman"/>
                <w:sz w:val="18"/>
                <w:szCs w:val="18"/>
              </w:rPr>
            </w:pPr>
          </w:p>
          <w:p w14:paraId="060A623B" w14:textId="77777777" w:rsidR="009C0EE3" w:rsidRPr="009C0EE3" w:rsidRDefault="009C0EE3" w:rsidP="009C0EE3">
            <w:pPr>
              <w:widowControl/>
              <w:autoSpaceDE/>
              <w:autoSpaceDN/>
              <w:jc w:val="both"/>
              <w:rPr>
                <w:rFonts w:eastAsia="Times New Roman"/>
                <w:sz w:val="18"/>
                <w:szCs w:val="18"/>
              </w:rPr>
            </w:pPr>
          </w:p>
          <w:p w14:paraId="57671D0A" w14:textId="77777777" w:rsidR="009C0EE3" w:rsidRPr="009C0EE3" w:rsidRDefault="009C0EE3" w:rsidP="009C0EE3">
            <w:pPr>
              <w:widowControl/>
              <w:autoSpaceDE/>
              <w:autoSpaceDN/>
              <w:jc w:val="both"/>
              <w:rPr>
                <w:rFonts w:eastAsia="Times New Roman"/>
                <w:sz w:val="18"/>
                <w:szCs w:val="18"/>
              </w:rPr>
            </w:pPr>
          </w:p>
          <w:p w14:paraId="29D1FDE6" w14:textId="77777777" w:rsidR="009C0EE3" w:rsidRPr="009C0EE3" w:rsidRDefault="009C0EE3" w:rsidP="009C0EE3">
            <w:pPr>
              <w:widowControl/>
              <w:autoSpaceDE/>
              <w:autoSpaceDN/>
              <w:jc w:val="both"/>
              <w:rPr>
                <w:rFonts w:eastAsia="Times New Roman"/>
                <w:sz w:val="18"/>
                <w:szCs w:val="18"/>
              </w:rPr>
            </w:pPr>
          </w:p>
          <w:p w14:paraId="78061E4B" w14:textId="77777777" w:rsidR="009C0EE3" w:rsidRPr="009C0EE3" w:rsidRDefault="009C0EE3" w:rsidP="009C0EE3">
            <w:pPr>
              <w:widowControl/>
              <w:autoSpaceDE/>
              <w:autoSpaceDN/>
              <w:jc w:val="both"/>
              <w:rPr>
                <w:rFonts w:eastAsia="Times New Roman"/>
                <w:sz w:val="18"/>
                <w:szCs w:val="18"/>
              </w:rPr>
            </w:pPr>
          </w:p>
          <w:p w14:paraId="1DC516DD" w14:textId="77777777" w:rsidR="009C0EE3" w:rsidRPr="009C0EE3" w:rsidRDefault="009C0EE3" w:rsidP="009C0EE3">
            <w:pPr>
              <w:widowControl/>
              <w:autoSpaceDE/>
              <w:autoSpaceDN/>
              <w:jc w:val="both"/>
              <w:rPr>
                <w:rFonts w:eastAsia="Times New Roman"/>
                <w:sz w:val="18"/>
                <w:szCs w:val="18"/>
              </w:rPr>
            </w:pPr>
          </w:p>
          <w:p w14:paraId="2D0ADA41" w14:textId="77777777" w:rsidR="009C0EE3" w:rsidRPr="009C0EE3" w:rsidRDefault="009C0EE3" w:rsidP="009C0EE3">
            <w:pPr>
              <w:widowControl/>
              <w:autoSpaceDE/>
              <w:autoSpaceDN/>
              <w:jc w:val="both"/>
              <w:rPr>
                <w:rFonts w:eastAsia="Times New Roman"/>
                <w:sz w:val="18"/>
                <w:szCs w:val="18"/>
              </w:rPr>
            </w:pPr>
          </w:p>
          <w:p w14:paraId="1463AB69" w14:textId="77777777" w:rsidR="009C0EE3" w:rsidRPr="009C0EE3" w:rsidRDefault="009C0EE3" w:rsidP="009C0EE3">
            <w:pPr>
              <w:widowControl/>
              <w:autoSpaceDE/>
              <w:autoSpaceDN/>
              <w:jc w:val="both"/>
              <w:rPr>
                <w:rFonts w:eastAsia="Times New Roman"/>
                <w:sz w:val="18"/>
                <w:szCs w:val="18"/>
              </w:rPr>
            </w:pPr>
          </w:p>
          <w:p w14:paraId="4EB38CAC" w14:textId="77777777" w:rsidR="009C0EE3" w:rsidRPr="009C0EE3" w:rsidRDefault="009C0EE3" w:rsidP="009C0EE3">
            <w:pPr>
              <w:widowControl/>
              <w:autoSpaceDE/>
              <w:autoSpaceDN/>
              <w:jc w:val="both"/>
              <w:rPr>
                <w:rFonts w:eastAsia="Times New Roman"/>
                <w:sz w:val="18"/>
                <w:szCs w:val="18"/>
              </w:rPr>
            </w:pPr>
          </w:p>
          <w:p w14:paraId="59287ECB" w14:textId="77777777" w:rsidR="009C0EE3" w:rsidRPr="009C0EE3" w:rsidRDefault="009C0EE3" w:rsidP="009C0EE3">
            <w:pPr>
              <w:widowControl/>
              <w:autoSpaceDE/>
              <w:autoSpaceDN/>
              <w:jc w:val="both"/>
              <w:rPr>
                <w:rFonts w:eastAsia="Times New Roman"/>
                <w:sz w:val="18"/>
                <w:szCs w:val="18"/>
              </w:rPr>
            </w:pPr>
          </w:p>
          <w:p w14:paraId="01952990" w14:textId="77777777" w:rsidR="009C0EE3" w:rsidRPr="009C0EE3" w:rsidRDefault="009C0EE3" w:rsidP="009C0EE3">
            <w:pPr>
              <w:widowControl/>
              <w:autoSpaceDE/>
              <w:autoSpaceDN/>
              <w:jc w:val="both"/>
              <w:rPr>
                <w:rFonts w:eastAsia="Times New Roman"/>
                <w:sz w:val="18"/>
                <w:szCs w:val="18"/>
              </w:rPr>
            </w:pPr>
          </w:p>
          <w:p w14:paraId="5268176F" w14:textId="77777777" w:rsidR="009C0EE3" w:rsidRPr="009C0EE3" w:rsidRDefault="009C0EE3" w:rsidP="009C0EE3">
            <w:pPr>
              <w:widowControl/>
              <w:autoSpaceDE/>
              <w:autoSpaceDN/>
              <w:jc w:val="both"/>
              <w:rPr>
                <w:rFonts w:eastAsia="Times New Roman"/>
                <w:sz w:val="18"/>
                <w:szCs w:val="18"/>
              </w:rPr>
            </w:pPr>
          </w:p>
          <w:p w14:paraId="7E57D7E9" w14:textId="77777777" w:rsidR="009C0EE3" w:rsidRPr="009C0EE3" w:rsidRDefault="009C0EE3" w:rsidP="009C0EE3">
            <w:pPr>
              <w:widowControl/>
              <w:autoSpaceDE/>
              <w:autoSpaceDN/>
              <w:jc w:val="both"/>
              <w:rPr>
                <w:rFonts w:eastAsia="Times New Roman"/>
                <w:sz w:val="18"/>
                <w:szCs w:val="18"/>
              </w:rPr>
            </w:pPr>
          </w:p>
          <w:p w14:paraId="0B03021B" w14:textId="77777777" w:rsidR="009C0EE3" w:rsidRPr="009C0EE3" w:rsidRDefault="009C0EE3" w:rsidP="009C0EE3">
            <w:pPr>
              <w:widowControl/>
              <w:autoSpaceDE/>
              <w:autoSpaceDN/>
              <w:jc w:val="both"/>
              <w:rPr>
                <w:rFonts w:eastAsia="Times New Roman"/>
                <w:sz w:val="18"/>
                <w:szCs w:val="18"/>
              </w:rPr>
            </w:pPr>
          </w:p>
          <w:p w14:paraId="0D746E0C" w14:textId="77777777" w:rsidR="009C0EE3" w:rsidRPr="009C0EE3" w:rsidRDefault="009C0EE3" w:rsidP="009C0EE3">
            <w:pPr>
              <w:widowControl/>
              <w:autoSpaceDE/>
              <w:autoSpaceDN/>
              <w:jc w:val="both"/>
              <w:rPr>
                <w:rFonts w:eastAsia="Times New Roman"/>
                <w:sz w:val="18"/>
                <w:szCs w:val="18"/>
              </w:rPr>
            </w:pPr>
          </w:p>
          <w:p w14:paraId="46AE8A97" w14:textId="77777777" w:rsidR="009C0EE3" w:rsidRPr="009C0EE3" w:rsidRDefault="009C0EE3" w:rsidP="009C0EE3">
            <w:pPr>
              <w:widowControl/>
              <w:autoSpaceDE/>
              <w:autoSpaceDN/>
              <w:jc w:val="both"/>
              <w:rPr>
                <w:rFonts w:eastAsia="Times New Roman"/>
                <w:sz w:val="18"/>
                <w:szCs w:val="18"/>
              </w:rPr>
            </w:pPr>
          </w:p>
          <w:p w14:paraId="3107A098" w14:textId="77777777" w:rsidR="009C0EE3" w:rsidRPr="009C0EE3" w:rsidRDefault="009C0EE3" w:rsidP="009C0EE3">
            <w:pPr>
              <w:widowControl/>
              <w:autoSpaceDE/>
              <w:autoSpaceDN/>
              <w:jc w:val="both"/>
              <w:rPr>
                <w:rFonts w:eastAsia="Times New Roman"/>
                <w:sz w:val="18"/>
                <w:szCs w:val="18"/>
              </w:rPr>
            </w:pPr>
          </w:p>
          <w:p w14:paraId="0CA8A39D" w14:textId="77777777" w:rsidR="009C0EE3" w:rsidRPr="009C0EE3" w:rsidRDefault="009C0EE3" w:rsidP="009C0EE3">
            <w:pPr>
              <w:widowControl/>
              <w:autoSpaceDE/>
              <w:autoSpaceDN/>
              <w:jc w:val="both"/>
              <w:rPr>
                <w:rFonts w:eastAsia="Times New Roman"/>
                <w:sz w:val="18"/>
                <w:szCs w:val="18"/>
              </w:rPr>
            </w:pPr>
          </w:p>
          <w:p w14:paraId="3C9980F2" w14:textId="77777777" w:rsidR="009C0EE3" w:rsidRPr="009C0EE3" w:rsidRDefault="009C0EE3" w:rsidP="009C0EE3">
            <w:pPr>
              <w:widowControl/>
              <w:autoSpaceDE/>
              <w:autoSpaceDN/>
              <w:jc w:val="both"/>
              <w:rPr>
                <w:rFonts w:eastAsia="Times New Roman"/>
                <w:sz w:val="18"/>
                <w:szCs w:val="18"/>
              </w:rPr>
            </w:pPr>
          </w:p>
          <w:p w14:paraId="67F4A59E" w14:textId="77777777" w:rsidR="009C0EE3" w:rsidRPr="009C0EE3" w:rsidRDefault="009C0EE3" w:rsidP="009C0EE3">
            <w:pPr>
              <w:widowControl/>
              <w:autoSpaceDE/>
              <w:autoSpaceDN/>
              <w:jc w:val="both"/>
              <w:rPr>
                <w:rFonts w:eastAsia="Times New Roman"/>
                <w:sz w:val="18"/>
                <w:szCs w:val="18"/>
              </w:rPr>
            </w:pPr>
          </w:p>
          <w:p w14:paraId="2F829935" w14:textId="77777777" w:rsidR="009C0EE3" w:rsidRPr="009C0EE3" w:rsidRDefault="009C0EE3" w:rsidP="009C0EE3">
            <w:pPr>
              <w:widowControl/>
              <w:autoSpaceDE/>
              <w:autoSpaceDN/>
              <w:jc w:val="both"/>
              <w:rPr>
                <w:rFonts w:eastAsia="Times New Roman"/>
                <w:sz w:val="18"/>
                <w:szCs w:val="18"/>
              </w:rPr>
            </w:pPr>
          </w:p>
        </w:tc>
        <w:tc>
          <w:tcPr>
            <w:tcW w:w="1314" w:type="dxa"/>
          </w:tcPr>
          <w:p w14:paraId="403C54EE" w14:textId="77777777" w:rsidR="009C0EE3" w:rsidRPr="009C0EE3" w:rsidRDefault="009C0EE3" w:rsidP="009C0EE3">
            <w:pPr>
              <w:widowControl/>
              <w:autoSpaceDE/>
              <w:autoSpaceDN/>
              <w:jc w:val="both"/>
              <w:rPr>
                <w:rFonts w:eastAsia="Times New Roman"/>
                <w:sz w:val="18"/>
                <w:szCs w:val="18"/>
              </w:rPr>
            </w:pPr>
          </w:p>
        </w:tc>
        <w:tc>
          <w:tcPr>
            <w:tcW w:w="3114" w:type="dxa"/>
          </w:tcPr>
          <w:p w14:paraId="6592FDA8" w14:textId="77777777" w:rsidR="009C0EE3" w:rsidRPr="009C0EE3" w:rsidRDefault="009C0EE3" w:rsidP="009C0EE3">
            <w:pPr>
              <w:widowControl/>
              <w:autoSpaceDE/>
              <w:autoSpaceDN/>
              <w:jc w:val="both"/>
              <w:rPr>
                <w:rFonts w:eastAsia="Times New Roman"/>
                <w:sz w:val="18"/>
                <w:szCs w:val="18"/>
              </w:rPr>
            </w:pPr>
          </w:p>
        </w:tc>
        <w:tc>
          <w:tcPr>
            <w:tcW w:w="1386" w:type="dxa"/>
          </w:tcPr>
          <w:p w14:paraId="531A1602" w14:textId="77777777" w:rsidR="009C0EE3" w:rsidRPr="009C0EE3" w:rsidRDefault="009C0EE3" w:rsidP="009C0EE3">
            <w:pPr>
              <w:widowControl/>
              <w:autoSpaceDE/>
              <w:autoSpaceDN/>
              <w:jc w:val="both"/>
              <w:rPr>
                <w:rFonts w:eastAsia="Times New Roman"/>
                <w:sz w:val="18"/>
                <w:szCs w:val="18"/>
              </w:rPr>
            </w:pPr>
          </w:p>
        </w:tc>
      </w:tr>
    </w:tbl>
    <w:p w14:paraId="4FAB1050" w14:textId="77777777" w:rsidR="009C0EE3" w:rsidRPr="009C0EE3" w:rsidRDefault="009C0EE3" w:rsidP="009C0EE3">
      <w:pPr>
        <w:widowControl/>
        <w:autoSpaceDE/>
        <w:autoSpaceDN/>
        <w:rPr>
          <w:rFonts w:eastAsia="Times New Roman"/>
          <w:sz w:val="24"/>
          <w:szCs w:val="24"/>
        </w:rPr>
      </w:pPr>
    </w:p>
    <w:p w14:paraId="709D9A29" w14:textId="77777777" w:rsidR="009C0EE3" w:rsidRPr="009C0EE3" w:rsidRDefault="009C0EE3" w:rsidP="009C0EE3">
      <w:pPr>
        <w:widowControl/>
        <w:autoSpaceDE/>
        <w:autoSpaceDN/>
        <w:rPr>
          <w:rFonts w:eastAsia="Times New Roman"/>
          <w:sz w:val="24"/>
          <w:szCs w:val="24"/>
        </w:rPr>
        <w:sectPr w:rsidR="009C0EE3" w:rsidRPr="009C0EE3" w:rsidSect="0089673B">
          <w:headerReference w:type="even" r:id="rId38"/>
          <w:headerReference w:type="default" r:id="rId39"/>
          <w:footerReference w:type="default" r:id="rId40"/>
          <w:headerReference w:type="first" r:id="rId41"/>
          <w:footerReference w:type="first" r:id="rId42"/>
          <w:type w:val="continuous"/>
          <w:pgSz w:w="11907" w:h="16839" w:code="9"/>
          <w:pgMar w:top="1440" w:right="1440" w:bottom="1440" w:left="1440" w:header="720" w:footer="720" w:gutter="0"/>
          <w:pgNumType w:fmt="lowerRoman" w:start="2"/>
          <w:cols w:space="720"/>
          <w:titlePg/>
          <w:docGrid w:linePitch="360"/>
        </w:sectPr>
      </w:pPr>
    </w:p>
    <w:p w14:paraId="69301393" w14:textId="77777777" w:rsidR="009C0EE3" w:rsidRPr="009C0EE3" w:rsidRDefault="009C0EE3" w:rsidP="009C0EE3">
      <w:pPr>
        <w:widowControl/>
        <w:autoSpaceDE/>
        <w:autoSpaceDN/>
        <w:jc w:val="both"/>
        <w:rPr>
          <w:rFonts w:eastAsia="Times New Roman"/>
          <w:b/>
        </w:rPr>
        <w:sectPr w:rsidR="009C0EE3" w:rsidRPr="009C0EE3" w:rsidSect="0089673B">
          <w:headerReference w:type="even" r:id="rId43"/>
          <w:headerReference w:type="default" r:id="rId44"/>
          <w:headerReference w:type="first" r:id="rId45"/>
          <w:type w:val="continuous"/>
          <w:pgSz w:w="11907" w:h="16839" w:code="9"/>
          <w:pgMar w:top="1440" w:right="1440" w:bottom="1440" w:left="1440" w:header="720" w:footer="720" w:gutter="0"/>
          <w:pgNumType w:fmt="lowerRoman"/>
          <w:cols w:space="720"/>
          <w:docGrid w:linePitch="360"/>
        </w:sectPr>
      </w:pPr>
    </w:p>
    <w:p w14:paraId="746BD1D4" w14:textId="77777777" w:rsidR="009C0EE3" w:rsidRPr="009C0EE3" w:rsidRDefault="009C0EE3" w:rsidP="00936CC0">
      <w:pPr>
        <w:widowControl/>
        <w:autoSpaceDE/>
        <w:autoSpaceDN/>
        <w:spacing w:line="480" w:lineRule="auto"/>
        <w:jc w:val="both"/>
        <w:rPr>
          <w:rFonts w:eastAsia="Times New Roman"/>
          <w:sz w:val="18"/>
          <w:szCs w:val="18"/>
        </w:rPr>
      </w:pPr>
      <w:r w:rsidRPr="009C0EE3">
        <w:rPr>
          <w:rFonts w:eastAsia="Times New Roman"/>
          <w:b/>
          <w:sz w:val="18"/>
          <w:szCs w:val="18"/>
        </w:rPr>
        <w:lastRenderedPageBreak/>
        <w:t xml:space="preserve">Contents </w:t>
      </w:r>
    </w:p>
    <w:p w14:paraId="675DB3A4" w14:textId="77777777" w:rsidR="009C0EE3" w:rsidRPr="009C0EE3" w:rsidRDefault="009C0EE3" w:rsidP="00936CC0">
      <w:pPr>
        <w:widowControl/>
        <w:autoSpaceDE/>
        <w:autoSpaceDN/>
        <w:spacing w:line="480" w:lineRule="auto"/>
        <w:jc w:val="both"/>
        <w:rPr>
          <w:rFonts w:eastAsia="Times New Roman"/>
          <w:sz w:val="18"/>
          <w:szCs w:val="18"/>
        </w:rPr>
      </w:pP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p>
    <w:p w14:paraId="10C17DB6" w14:textId="77777777" w:rsidR="009C0EE3" w:rsidRPr="009C0EE3" w:rsidRDefault="009C0EE3" w:rsidP="00936CC0">
      <w:pPr>
        <w:widowControl/>
        <w:autoSpaceDE/>
        <w:autoSpaceDN/>
        <w:spacing w:line="480" w:lineRule="auto"/>
        <w:ind w:left="7200" w:firstLine="720"/>
        <w:jc w:val="both"/>
        <w:rPr>
          <w:rFonts w:eastAsia="Times New Roman"/>
          <w:b/>
          <w:sz w:val="18"/>
          <w:szCs w:val="18"/>
        </w:rPr>
      </w:pPr>
      <w:r w:rsidRPr="009C0EE3">
        <w:rPr>
          <w:rFonts w:eastAsia="Times New Roman"/>
          <w:b/>
          <w:sz w:val="18"/>
          <w:szCs w:val="18"/>
        </w:rPr>
        <w:t>Page</w:t>
      </w:r>
    </w:p>
    <w:p w14:paraId="6A006E81" w14:textId="77777777" w:rsidR="009C0EE3" w:rsidRPr="009C0EE3" w:rsidRDefault="00936CC0" w:rsidP="00936CC0">
      <w:pPr>
        <w:widowControl/>
        <w:autoSpaceDE/>
        <w:autoSpaceDN/>
        <w:spacing w:line="480" w:lineRule="auto"/>
        <w:jc w:val="both"/>
        <w:rPr>
          <w:rFonts w:eastAsia="Times New Roman"/>
          <w:sz w:val="18"/>
          <w:szCs w:val="18"/>
        </w:rPr>
      </w:pPr>
      <w:r>
        <w:rPr>
          <w:rFonts w:eastAsia="Times New Roman"/>
          <w:sz w:val="18"/>
          <w:szCs w:val="18"/>
        </w:rPr>
        <w:t xml:space="preserve"> </w:t>
      </w:r>
    </w:p>
    <w:p w14:paraId="2D9C3E54" w14:textId="556FBE4F" w:rsidR="009C0EE3" w:rsidRPr="009C0EE3" w:rsidRDefault="009C0EE3" w:rsidP="00936CC0">
      <w:pPr>
        <w:widowControl/>
        <w:autoSpaceDE/>
        <w:autoSpaceDN/>
        <w:spacing w:line="480" w:lineRule="auto"/>
        <w:jc w:val="both"/>
        <w:rPr>
          <w:rFonts w:eastAsia="Times New Roman"/>
          <w:sz w:val="18"/>
          <w:szCs w:val="18"/>
        </w:rPr>
      </w:pPr>
      <w:r w:rsidRPr="009C0EE3">
        <w:rPr>
          <w:rFonts w:eastAsia="Times New Roman"/>
          <w:sz w:val="18"/>
          <w:szCs w:val="18"/>
        </w:rPr>
        <w:t>National foreword</w:t>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Pr="009C0EE3">
        <w:rPr>
          <w:rFonts w:eastAsia="Times New Roman"/>
          <w:sz w:val="18"/>
          <w:szCs w:val="18"/>
        </w:rPr>
        <w:tab/>
      </w:r>
      <w:r w:rsidR="00DF377A">
        <w:rPr>
          <w:rFonts w:eastAsia="Times New Roman"/>
          <w:sz w:val="18"/>
          <w:szCs w:val="18"/>
        </w:rPr>
        <w:t xml:space="preserve">           </w:t>
      </w:r>
      <w:proofErr w:type="gramStart"/>
      <w:r w:rsidRPr="009C0EE3">
        <w:rPr>
          <w:rFonts w:eastAsia="Times New Roman"/>
          <w:sz w:val="18"/>
          <w:szCs w:val="18"/>
        </w:rPr>
        <w:t>iv</w:t>
      </w:r>
      <w:proofErr w:type="gramEnd"/>
    </w:p>
    <w:p w14:paraId="5D51A417" w14:textId="46DA704B" w:rsidR="009E3BAC" w:rsidRDefault="009E3BAC" w:rsidP="00936CC0">
      <w:pPr>
        <w:widowControl/>
        <w:autoSpaceDE/>
        <w:autoSpaceDN/>
        <w:spacing w:line="480" w:lineRule="auto"/>
        <w:contextualSpacing/>
        <w:rPr>
          <w:rFonts w:eastAsia="Times New Roman"/>
          <w:sz w:val="18"/>
          <w:szCs w:val="18"/>
        </w:rPr>
      </w:pPr>
      <w:r>
        <w:rPr>
          <w:rFonts w:eastAsia="Times New Roman"/>
          <w:sz w:val="18"/>
          <w:szCs w:val="18"/>
        </w:rPr>
        <w:t xml:space="preserve">Committee representation </w:t>
      </w:r>
      <w:r>
        <w:rPr>
          <w:rFonts w:eastAsia="Times New Roman"/>
          <w:sz w:val="18"/>
          <w:szCs w:val="18"/>
        </w:rPr>
        <w:tab/>
      </w:r>
      <w:r>
        <w:rPr>
          <w:rFonts w:eastAsia="Times New Roman"/>
          <w:sz w:val="18"/>
          <w:szCs w:val="18"/>
        </w:rPr>
        <w:tab/>
      </w:r>
      <w:r w:rsidR="00DF377A">
        <w:rPr>
          <w:rFonts w:eastAsia="Times New Roman"/>
          <w:sz w:val="18"/>
          <w:szCs w:val="18"/>
        </w:rPr>
        <w:tab/>
      </w:r>
      <w:r w:rsidR="00DF377A">
        <w:rPr>
          <w:rFonts w:eastAsia="Times New Roman"/>
          <w:sz w:val="18"/>
          <w:szCs w:val="18"/>
        </w:rPr>
        <w:tab/>
      </w:r>
      <w:r w:rsidR="00DF377A">
        <w:rPr>
          <w:rFonts w:eastAsia="Times New Roman"/>
          <w:sz w:val="18"/>
          <w:szCs w:val="18"/>
        </w:rPr>
        <w:tab/>
      </w:r>
      <w:r w:rsidR="00DF377A">
        <w:rPr>
          <w:rFonts w:eastAsia="Times New Roman"/>
          <w:sz w:val="18"/>
          <w:szCs w:val="18"/>
        </w:rPr>
        <w:tab/>
      </w:r>
      <w:r w:rsidR="00DF377A">
        <w:rPr>
          <w:rFonts w:eastAsia="Times New Roman"/>
          <w:sz w:val="18"/>
          <w:szCs w:val="18"/>
        </w:rPr>
        <w:tab/>
      </w:r>
      <w:r w:rsidR="00DF377A">
        <w:rPr>
          <w:rFonts w:eastAsia="Times New Roman"/>
          <w:sz w:val="18"/>
          <w:szCs w:val="18"/>
        </w:rPr>
        <w:tab/>
        <w:t xml:space="preserve">            v</w:t>
      </w:r>
      <w:r>
        <w:rPr>
          <w:rFonts w:eastAsia="Times New Roman"/>
          <w:sz w:val="18"/>
          <w:szCs w:val="18"/>
        </w:rPr>
        <w:tab/>
      </w:r>
    </w:p>
    <w:p w14:paraId="5E0FF2D5" w14:textId="3CC69869" w:rsidR="009C0EE3" w:rsidRPr="009C0EE3" w:rsidRDefault="00DF377A" w:rsidP="00936CC0">
      <w:pPr>
        <w:widowControl/>
        <w:autoSpaceDE/>
        <w:autoSpaceDN/>
        <w:spacing w:line="480" w:lineRule="auto"/>
        <w:contextualSpacing/>
        <w:rPr>
          <w:rFonts w:eastAsia="Times New Roman"/>
          <w:sz w:val="18"/>
          <w:szCs w:val="18"/>
        </w:rPr>
      </w:pPr>
      <w:r>
        <w:rPr>
          <w:rFonts w:eastAsia="Times New Roman"/>
          <w:sz w:val="18"/>
          <w:szCs w:val="18"/>
        </w:rPr>
        <w:t>Acknowledgement</w:t>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t xml:space="preserve">            </w:t>
      </w:r>
      <w:r w:rsidR="009C0EE3" w:rsidRPr="009C0EE3">
        <w:rPr>
          <w:rFonts w:eastAsia="Times New Roman"/>
          <w:sz w:val="18"/>
          <w:szCs w:val="18"/>
        </w:rPr>
        <w:t>v</w:t>
      </w:r>
    </w:p>
    <w:p w14:paraId="24E3B8D0" w14:textId="77777777" w:rsidR="009C0EE3" w:rsidRPr="009C0EE3" w:rsidRDefault="009C0EE3" w:rsidP="00936CC0">
      <w:pPr>
        <w:widowControl/>
        <w:autoSpaceDE/>
        <w:autoSpaceDN/>
        <w:spacing w:line="480" w:lineRule="auto"/>
        <w:contextualSpacing/>
        <w:rPr>
          <w:rFonts w:eastAsia="Times New Roman"/>
          <w:sz w:val="18"/>
          <w:szCs w:val="18"/>
        </w:rPr>
      </w:pPr>
    </w:p>
    <w:p w14:paraId="4F35B876" w14:textId="77777777" w:rsidR="009C0EE3" w:rsidRPr="009C0EE3" w:rsidRDefault="009C0EE3" w:rsidP="00936CC0">
      <w:pPr>
        <w:widowControl/>
        <w:tabs>
          <w:tab w:val="left" w:pos="360"/>
        </w:tabs>
        <w:autoSpaceDE/>
        <w:autoSpaceDN/>
        <w:spacing w:line="480" w:lineRule="auto"/>
        <w:contextualSpacing/>
        <w:rPr>
          <w:rFonts w:eastAsia="Times New Roman"/>
          <w:sz w:val="18"/>
          <w:szCs w:val="18"/>
        </w:rPr>
      </w:pPr>
    </w:p>
    <w:p w14:paraId="5AF269D9" w14:textId="77777777" w:rsidR="009C0EE3" w:rsidRPr="009C0EE3" w:rsidRDefault="00936CC0" w:rsidP="00936CC0">
      <w:pPr>
        <w:widowControl/>
        <w:tabs>
          <w:tab w:val="left" w:pos="450"/>
        </w:tabs>
        <w:adjustRightInd w:val="0"/>
        <w:spacing w:line="480" w:lineRule="auto"/>
        <w:rPr>
          <w:rFonts w:eastAsia="Times New Roman"/>
          <w:sz w:val="18"/>
          <w:szCs w:val="18"/>
        </w:rPr>
      </w:pPr>
      <w:r>
        <w:rPr>
          <w:rFonts w:eastAsia="Times New Roman"/>
          <w:sz w:val="18"/>
          <w:szCs w:val="18"/>
        </w:rPr>
        <w:t xml:space="preserve">1      </w:t>
      </w:r>
      <w:r w:rsidR="009C0EE3" w:rsidRPr="009C0EE3">
        <w:rPr>
          <w:rFonts w:eastAsia="Times New Roman"/>
          <w:sz w:val="18"/>
          <w:szCs w:val="18"/>
        </w:rPr>
        <w:t>Scope</w:t>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r>
      <w:r w:rsidR="009C0EE3" w:rsidRPr="009C0EE3">
        <w:rPr>
          <w:rFonts w:eastAsia="Times New Roman"/>
          <w:sz w:val="18"/>
          <w:szCs w:val="18"/>
        </w:rPr>
        <w:tab/>
        <w:t>1</w:t>
      </w:r>
    </w:p>
    <w:p w14:paraId="20D381A6" w14:textId="77777777" w:rsidR="00936CC0" w:rsidRPr="00936CC0" w:rsidRDefault="004E5C1F" w:rsidP="00936CC0">
      <w:pPr>
        <w:widowControl/>
        <w:tabs>
          <w:tab w:val="left" w:pos="450"/>
          <w:tab w:val="left" w:pos="7920"/>
        </w:tabs>
        <w:adjustRightInd w:val="0"/>
        <w:spacing w:line="480" w:lineRule="auto"/>
        <w:rPr>
          <w:rFonts w:eastAsia="Times New Roman"/>
          <w:sz w:val="18"/>
          <w:szCs w:val="18"/>
        </w:rPr>
      </w:pPr>
      <w:r w:rsidRPr="00936CC0">
        <w:rPr>
          <w:rFonts w:eastAsia="Times New Roman"/>
          <w:sz w:val="18"/>
          <w:szCs w:val="18"/>
        </w:rPr>
        <w:t>2</w:t>
      </w:r>
      <w:r w:rsidR="009C0EE3" w:rsidRPr="009C0EE3">
        <w:rPr>
          <w:rFonts w:eastAsia="Times New Roman"/>
          <w:sz w:val="18"/>
          <w:szCs w:val="18"/>
        </w:rPr>
        <w:t xml:space="preserve">      </w:t>
      </w:r>
      <w:r w:rsidRPr="00936CC0">
        <w:rPr>
          <w:rFonts w:eastAsia="Times New Roman"/>
          <w:sz w:val="18"/>
          <w:szCs w:val="18"/>
        </w:rPr>
        <w:t xml:space="preserve">Terms and definitions                                                                                                   </w:t>
      </w:r>
      <w:r w:rsidR="00936CC0">
        <w:rPr>
          <w:rFonts w:eastAsia="Times New Roman"/>
          <w:sz w:val="18"/>
          <w:szCs w:val="18"/>
        </w:rPr>
        <w:t xml:space="preserve">               </w:t>
      </w:r>
      <w:r w:rsidRPr="00936CC0">
        <w:rPr>
          <w:rFonts w:eastAsia="Times New Roman"/>
          <w:sz w:val="18"/>
          <w:szCs w:val="18"/>
        </w:rPr>
        <w:t xml:space="preserve"> </w:t>
      </w:r>
      <w:r w:rsidR="00936CC0" w:rsidRPr="00936CC0">
        <w:rPr>
          <w:rFonts w:eastAsia="Times New Roman"/>
          <w:sz w:val="18"/>
          <w:szCs w:val="18"/>
        </w:rPr>
        <w:t xml:space="preserve"> </w:t>
      </w:r>
      <w:r w:rsidRPr="00936CC0">
        <w:rPr>
          <w:rFonts w:eastAsia="Times New Roman"/>
          <w:sz w:val="18"/>
          <w:szCs w:val="18"/>
        </w:rPr>
        <w:t>1</w:t>
      </w:r>
    </w:p>
    <w:p w14:paraId="6D2192A5" w14:textId="77777777" w:rsidR="009C0EE3" w:rsidRPr="009C0EE3" w:rsidRDefault="00936CC0" w:rsidP="00936CC0">
      <w:pPr>
        <w:widowControl/>
        <w:tabs>
          <w:tab w:val="left" w:pos="450"/>
          <w:tab w:val="left" w:pos="7920"/>
        </w:tabs>
        <w:adjustRightInd w:val="0"/>
        <w:spacing w:line="480" w:lineRule="auto"/>
        <w:rPr>
          <w:rFonts w:eastAsia="Times New Roman"/>
          <w:sz w:val="18"/>
          <w:szCs w:val="18"/>
        </w:rPr>
      </w:pPr>
      <w:r w:rsidRPr="00936CC0">
        <w:rPr>
          <w:rFonts w:eastAsia="Times New Roman"/>
          <w:sz w:val="18"/>
          <w:szCs w:val="18"/>
        </w:rPr>
        <w:t>3</w:t>
      </w:r>
      <w:r w:rsidR="009C0EE3" w:rsidRPr="009C0EE3">
        <w:rPr>
          <w:rFonts w:eastAsia="Times New Roman"/>
          <w:sz w:val="18"/>
          <w:szCs w:val="18"/>
        </w:rPr>
        <w:tab/>
      </w:r>
      <w:r w:rsidRPr="00936CC0">
        <w:rPr>
          <w:rFonts w:eastAsia="Times New Roman"/>
          <w:sz w:val="18"/>
          <w:szCs w:val="18"/>
        </w:rPr>
        <w:t xml:space="preserve">Requirements </w:t>
      </w:r>
      <w:r w:rsidRPr="00936CC0">
        <w:rPr>
          <w:rFonts w:eastAsia="Times New Roman"/>
          <w:sz w:val="18"/>
          <w:szCs w:val="18"/>
        </w:rPr>
        <w:tab/>
        <w:t>2</w:t>
      </w:r>
    </w:p>
    <w:p w14:paraId="3C03BFE0" w14:textId="77777777" w:rsidR="009C0EE3" w:rsidRPr="009C0EE3" w:rsidRDefault="009C0EE3" w:rsidP="00936CC0">
      <w:pPr>
        <w:widowControl/>
        <w:tabs>
          <w:tab w:val="left" w:pos="450"/>
          <w:tab w:val="left" w:pos="7920"/>
        </w:tabs>
        <w:adjustRightInd w:val="0"/>
        <w:spacing w:line="480" w:lineRule="auto"/>
        <w:rPr>
          <w:rFonts w:eastAsia="Times New Roman"/>
          <w:sz w:val="18"/>
          <w:szCs w:val="18"/>
        </w:rPr>
      </w:pPr>
      <w:r w:rsidRPr="009C0EE3">
        <w:rPr>
          <w:rFonts w:eastAsia="Times New Roman"/>
          <w:sz w:val="18"/>
          <w:szCs w:val="18"/>
        </w:rPr>
        <w:t>4</w:t>
      </w:r>
      <w:r w:rsidRPr="009C0EE3">
        <w:rPr>
          <w:rFonts w:eastAsia="Times New Roman"/>
          <w:sz w:val="18"/>
          <w:szCs w:val="18"/>
        </w:rPr>
        <w:tab/>
      </w:r>
      <w:r w:rsidR="00936CC0" w:rsidRPr="00936CC0">
        <w:rPr>
          <w:rFonts w:eastAsia="Times New Roman"/>
          <w:sz w:val="18"/>
          <w:szCs w:val="18"/>
        </w:rPr>
        <w:t>Product specific supplementary specifications</w:t>
      </w:r>
      <w:r w:rsidRPr="009C0EE3">
        <w:rPr>
          <w:rFonts w:eastAsia="Times New Roman"/>
          <w:sz w:val="18"/>
          <w:szCs w:val="18"/>
        </w:rPr>
        <w:tab/>
      </w:r>
      <w:r w:rsidR="00936CC0" w:rsidRPr="00936CC0">
        <w:rPr>
          <w:rFonts w:eastAsia="Times New Roman"/>
          <w:sz w:val="18"/>
          <w:szCs w:val="18"/>
        </w:rPr>
        <w:t>4</w:t>
      </w:r>
      <w:r w:rsidRPr="009C0EE3">
        <w:rPr>
          <w:rFonts w:eastAsia="Times New Roman"/>
          <w:sz w:val="18"/>
          <w:szCs w:val="18"/>
        </w:rPr>
        <w:tab/>
      </w:r>
    </w:p>
    <w:p w14:paraId="76E4B8A2" w14:textId="00D80E67" w:rsidR="009C0EE3" w:rsidRPr="009C0EE3" w:rsidRDefault="009C0EE3" w:rsidP="00936CC0">
      <w:pPr>
        <w:widowControl/>
        <w:tabs>
          <w:tab w:val="left" w:pos="450"/>
          <w:tab w:val="left" w:pos="7920"/>
        </w:tabs>
        <w:adjustRightInd w:val="0"/>
        <w:spacing w:line="480" w:lineRule="auto"/>
        <w:rPr>
          <w:rFonts w:eastAsia="Times New Roman"/>
          <w:sz w:val="18"/>
          <w:szCs w:val="18"/>
        </w:rPr>
      </w:pPr>
      <w:r w:rsidRPr="009C0EE3">
        <w:rPr>
          <w:rFonts w:eastAsia="Times New Roman"/>
          <w:sz w:val="18"/>
          <w:szCs w:val="18"/>
        </w:rPr>
        <w:tab/>
      </w:r>
    </w:p>
    <w:p w14:paraId="284799E9" w14:textId="428FC9CB" w:rsidR="00DF377A" w:rsidRDefault="00DF377A" w:rsidP="00936CC0">
      <w:pPr>
        <w:widowControl/>
        <w:tabs>
          <w:tab w:val="left" w:pos="450"/>
          <w:tab w:val="left" w:pos="7920"/>
        </w:tabs>
        <w:adjustRightInd w:val="0"/>
        <w:spacing w:line="480" w:lineRule="auto"/>
        <w:rPr>
          <w:rFonts w:eastAsia="Times New Roman"/>
          <w:sz w:val="18"/>
          <w:szCs w:val="18"/>
        </w:rPr>
      </w:pPr>
      <w:r>
        <w:rPr>
          <w:rFonts w:eastAsia="Times New Roman"/>
          <w:sz w:val="18"/>
          <w:szCs w:val="18"/>
        </w:rPr>
        <w:t>Tables</w:t>
      </w:r>
    </w:p>
    <w:p w14:paraId="3F8C0AE6" w14:textId="24357D1A" w:rsidR="009C0EE3" w:rsidRPr="009C0EE3" w:rsidRDefault="00DF377A" w:rsidP="00936CC0">
      <w:pPr>
        <w:widowControl/>
        <w:tabs>
          <w:tab w:val="left" w:pos="450"/>
          <w:tab w:val="left" w:pos="7920"/>
        </w:tabs>
        <w:adjustRightInd w:val="0"/>
        <w:spacing w:line="480" w:lineRule="auto"/>
        <w:rPr>
          <w:rFonts w:eastAsia="Times New Roman"/>
          <w:sz w:val="18"/>
          <w:szCs w:val="18"/>
        </w:rPr>
      </w:pPr>
      <w:r>
        <w:rPr>
          <w:rFonts w:eastAsia="Times New Roman"/>
          <w:sz w:val="18"/>
          <w:szCs w:val="18"/>
        </w:rPr>
        <w:t>1 Minimum type size                                                                                                                             3</w:t>
      </w:r>
    </w:p>
    <w:p w14:paraId="7A8AF0B1" w14:textId="77777777" w:rsidR="009C0EE3" w:rsidRPr="009C0EE3" w:rsidRDefault="009C0EE3" w:rsidP="00936CC0">
      <w:pPr>
        <w:widowControl/>
        <w:tabs>
          <w:tab w:val="left" w:pos="450"/>
          <w:tab w:val="left" w:pos="7920"/>
        </w:tabs>
        <w:adjustRightInd w:val="0"/>
        <w:spacing w:line="480" w:lineRule="auto"/>
        <w:rPr>
          <w:rFonts w:ascii="CG Times" w:eastAsia="Times New Roman" w:hAnsi="CG Times" w:cs="Times New Roman"/>
          <w:sz w:val="18"/>
          <w:szCs w:val="18"/>
        </w:rPr>
      </w:pPr>
    </w:p>
    <w:p w14:paraId="3F40C005" w14:textId="77777777" w:rsidR="009C0EE3" w:rsidRPr="009C0EE3" w:rsidRDefault="009C0EE3" w:rsidP="009C0EE3">
      <w:pPr>
        <w:widowControl/>
        <w:tabs>
          <w:tab w:val="left" w:pos="450"/>
          <w:tab w:val="left" w:pos="7920"/>
        </w:tabs>
        <w:adjustRightInd w:val="0"/>
        <w:rPr>
          <w:rFonts w:ascii="CG Times" w:eastAsia="Times New Roman" w:hAnsi="CG Times" w:cs="Times New Roman"/>
          <w:sz w:val="18"/>
          <w:szCs w:val="18"/>
        </w:rPr>
      </w:pPr>
    </w:p>
    <w:p w14:paraId="32135443" w14:textId="77777777" w:rsidR="009C0EE3" w:rsidRPr="009C0EE3" w:rsidRDefault="009C0EE3" w:rsidP="009C0EE3">
      <w:pPr>
        <w:widowControl/>
        <w:tabs>
          <w:tab w:val="left" w:pos="450"/>
          <w:tab w:val="left" w:pos="7920"/>
        </w:tabs>
        <w:adjustRightInd w:val="0"/>
        <w:rPr>
          <w:rFonts w:ascii="CG Times" w:eastAsia="Times New Roman" w:hAnsi="CG Times" w:cs="Times New Roman"/>
        </w:rPr>
      </w:pPr>
      <w:r w:rsidRPr="009C0EE3">
        <w:rPr>
          <w:rFonts w:ascii="CG Times" w:eastAsia="Times New Roman" w:hAnsi="CG Times" w:cs="Times New Roman"/>
        </w:rPr>
        <w:tab/>
      </w:r>
      <w:r w:rsidRPr="009C0EE3">
        <w:rPr>
          <w:rFonts w:ascii="CG Times" w:eastAsia="Times New Roman" w:hAnsi="CG Times" w:cs="Times New Roman"/>
        </w:rPr>
        <w:tab/>
      </w:r>
    </w:p>
    <w:p w14:paraId="2A945D04" w14:textId="77777777" w:rsidR="009C0EE3" w:rsidRPr="009C0EE3" w:rsidRDefault="009C0EE3" w:rsidP="009C0EE3">
      <w:pPr>
        <w:widowControl/>
        <w:adjustRightInd w:val="0"/>
        <w:rPr>
          <w:rFonts w:ascii="CG Times" w:eastAsia="Times New Roman" w:hAnsi="CG Times" w:cs="Times New Roman"/>
        </w:rPr>
      </w:pPr>
      <w:r w:rsidRPr="009C0EE3">
        <w:rPr>
          <w:rFonts w:ascii="CG Times" w:eastAsia="Times New Roman" w:hAnsi="CG Times" w:cs="Times New Roman"/>
        </w:rPr>
        <w:t xml:space="preserve">                                                        </w:t>
      </w:r>
      <w:r w:rsidRPr="009C0EE3">
        <w:rPr>
          <w:rFonts w:ascii="CG Times" w:eastAsia="Times New Roman" w:hAnsi="CG Times" w:cs="Times New Roman"/>
        </w:rPr>
        <w:tab/>
      </w:r>
    </w:p>
    <w:p w14:paraId="18C131A8" w14:textId="77777777" w:rsidR="009C0EE3" w:rsidRPr="009C0EE3" w:rsidRDefault="009C0EE3" w:rsidP="009C0EE3">
      <w:pPr>
        <w:widowControl/>
        <w:adjustRightInd w:val="0"/>
        <w:rPr>
          <w:rFonts w:ascii="CG Times" w:eastAsia="Times New Roman" w:hAnsi="CG Times" w:cs="Times New Roman"/>
        </w:rPr>
      </w:pPr>
    </w:p>
    <w:p w14:paraId="469AAD48" w14:textId="77777777" w:rsidR="009C0EE3" w:rsidRPr="009C0EE3" w:rsidRDefault="009C0EE3" w:rsidP="009C0EE3">
      <w:pPr>
        <w:widowControl/>
        <w:tabs>
          <w:tab w:val="left" w:pos="7920"/>
        </w:tabs>
        <w:adjustRightInd w:val="0"/>
        <w:rPr>
          <w:rFonts w:ascii="CG Times" w:eastAsia="Times New Roman" w:hAnsi="CG Times" w:cs="Times New Roman"/>
        </w:rPr>
      </w:pPr>
    </w:p>
    <w:p w14:paraId="36F6864A" w14:textId="77777777" w:rsidR="009C0EE3" w:rsidRPr="009C0EE3" w:rsidRDefault="009C0EE3" w:rsidP="009C0EE3">
      <w:pPr>
        <w:widowControl/>
        <w:tabs>
          <w:tab w:val="left" w:pos="7920"/>
        </w:tabs>
        <w:adjustRightInd w:val="0"/>
        <w:rPr>
          <w:rFonts w:ascii="CG Times" w:eastAsia="Times New Roman" w:hAnsi="CG Times" w:cs="Times New Roman"/>
        </w:rPr>
      </w:pPr>
    </w:p>
    <w:p w14:paraId="2A8A8446" w14:textId="77777777" w:rsidR="009C0EE3" w:rsidRPr="009C0EE3" w:rsidRDefault="009C0EE3" w:rsidP="009C0EE3">
      <w:pPr>
        <w:widowControl/>
        <w:tabs>
          <w:tab w:val="left" w:pos="7920"/>
        </w:tabs>
        <w:adjustRightInd w:val="0"/>
        <w:rPr>
          <w:rFonts w:ascii="CG Times" w:eastAsia="Times New Roman" w:hAnsi="CG Times" w:cs="Times New Roman"/>
        </w:rPr>
      </w:pPr>
    </w:p>
    <w:p w14:paraId="1F013E89" w14:textId="77777777" w:rsidR="009C0EE3" w:rsidRPr="009C0EE3" w:rsidRDefault="009C0EE3" w:rsidP="009C0EE3">
      <w:pPr>
        <w:widowControl/>
        <w:tabs>
          <w:tab w:val="left" w:pos="7920"/>
        </w:tabs>
        <w:adjustRightInd w:val="0"/>
        <w:rPr>
          <w:rFonts w:ascii="CG Times" w:eastAsia="Times New Roman" w:hAnsi="CG Times" w:cs="Times New Roman"/>
        </w:rPr>
      </w:pPr>
    </w:p>
    <w:p w14:paraId="0DC8BDBA" w14:textId="77777777" w:rsidR="009C0EE3" w:rsidRPr="009C0EE3" w:rsidRDefault="009C0EE3" w:rsidP="009C0EE3">
      <w:pPr>
        <w:widowControl/>
        <w:tabs>
          <w:tab w:val="left" w:pos="7920"/>
        </w:tabs>
        <w:adjustRightInd w:val="0"/>
        <w:rPr>
          <w:rFonts w:ascii="CG Times" w:eastAsia="Times New Roman" w:hAnsi="CG Times" w:cs="Times New Roman"/>
        </w:rPr>
      </w:pPr>
    </w:p>
    <w:p w14:paraId="692345A2" w14:textId="77777777" w:rsidR="009C0EE3" w:rsidRPr="009C0EE3" w:rsidRDefault="009C0EE3" w:rsidP="009C0EE3">
      <w:pPr>
        <w:widowControl/>
        <w:tabs>
          <w:tab w:val="left" w:pos="7920"/>
        </w:tabs>
        <w:adjustRightInd w:val="0"/>
        <w:rPr>
          <w:rFonts w:ascii="CG Times" w:eastAsia="Times New Roman" w:hAnsi="CG Times" w:cs="Times New Roman"/>
        </w:rPr>
      </w:pPr>
    </w:p>
    <w:p w14:paraId="0933597B" w14:textId="77777777" w:rsidR="009C0EE3" w:rsidRPr="009C0EE3" w:rsidRDefault="009C0EE3" w:rsidP="009C0EE3">
      <w:pPr>
        <w:widowControl/>
        <w:tabs>
          <w:tab w:val="left" w:pos="7920"/>
        </w:tabs>
        <w:adjustRightInd w:val="0"/>
        <w:rPr>
          <w:rFonts w:ascii="CG Times" w:eastAsia="Times New Roman" w:hAnsi="CG Times" w:cs="Times New Roman"/>
        </w:rPr>
      </w:pPr>
    </w:p>
    <w:p w14:paraId="11FC804E" w14:textId="77777777" w:rsidR="009C0EE3" w:rsidRPr="009C0EE3" w:rsidRDefault="009C0EE3" w:rsidP="009C0EE3">
      <w:pPr>
        <w:widowControl/>
        <w:tabs>
          <w:tab w:val="left" w:pos="7920"/>
        </w:tabs>
        <w:adjustRightInd w:val="0"/>
        <w:rPr>
          <w:rFonts w:ascii="CG Times" w:eastAsia="Times New Roman" w:hAnsi="CG Times" w:cs="Times New Roman"/>
        </w:rPr>
      </w:pPr>
    </w:p>
    <w:p w14:paraId="1ED2E1CA" w14:textId="77777777" w:rsidR="009C0EE3" w:rsidRPr="009C0EE3" w:rsidRDefault="009C0EE3" w:rsidP="009C0EE3">
      <w:pPr>
        <w:widowControl/>
        <w:tabs>
          <w:tab w:val="left" w:pos="7920"/>
        </w:tabs>
        <w:adjustRightInd w:val="0"/>
        <w:rPr>
          <w:rFonts w:ascii="CG Times" w:eastAsia="Times New Roman" w:hAnsi="CG Times" w:cs="Times New Roman"/>
        </w:rPr>
      </w:pPr>
    </w:p>
    <w:p w14:paraId="1B2CD7BB" w14:textId="77777777" w:rsidR="009C0EE3" w:rsidRPr="009C0EE3" w:rsidRDefault="009C0EE3" w:rsidP="009C0EE3">
      <w:pPr>
        <w:widowControl/>
        <w:tabs>
          <w:tab w:val="left" w:pos="7920"/>
        </w:tabs>
        <w:adjustRightInd w:val="0"/>
        <w:rPr>
          <w:rFonts w:ascii="CG Times" w:eastAsia="Times New Roman" w:hAnsi="CG Times" w:cs="Times New Roman"/>
        </w:rPr>
      </w:pPr>
    </w:p>
    <w:p w14:paraId="225CD024" w14:textId="77777777" w:rsidR="009C0EE3" w:rsidRPr="009C0EE3" w:rsidRDefault="009C0EE3" w:rsidP="009C0EE3">
      <w:pPr>
        <w:widowControl/>
        <w:tabs>
          <w:tab w:val="left" w:pos="7920"/>
        </w:tabs>
        <w:adjustRightInd w:val="0"/>
        <w:rPr>
          <w:rFonts w:ascii="CG Times" w:eastAsia="Times New Roman" w:hAnsi="CG Times" w:cs="Times New Roman"/>
        </w:rPr>
      </w:pPr>
    </w:p>
    <w:p w14:paraId="5DA9B930" w14:textId="77777777" w:rsidR="009C0EE3" w:rsidRPr="009C0EE3" w:rsidRDefault="009C0EE3" w:rsidP="009C0EE3">
      <w:pPr>
        <w:widowControl/>
        <w:tabs>
          <w:tab w:val="left" w:pos="7920"/>
        </w:tabs>
        <w:adjustRightInd w:val="0"/>
        <w:rPr>
          <w:rFonts w:ascii="CG Times" w:eastAsia="Times New Roman" w:hAnsi="CG Times" w:cs="Times New Roman"/>
        </w:rPr>
      </w:pPr>
    </w:p>
    <w:p w14:paraId="5332448C" w14:textId="77777777" w:rsidR="009C0EE3" w:rsidRPr="009C0EE3" w:rsidRDefault="009C0EE3" w:rsidP="009C0EE3">
      <w:pPr>
        <w:widowControl/>
        <w:tabs>
          <w:tab w:val="left" w:pos="7920"/>
        </w:tabs>
        <w:adjustRightInd w:val="0"/>
        <w:rPr>
          <w:rFonts w:ascii="CG Times" w:eastAsia="Times New Roman" w:hAnsi="CG Times" w:cs="Times New Roman"/>
        </w:rPr>
      </w:pPr>
    </w:p>
    <w:p w14:paraId="4A7C8E18" w14:textId="77777777" w:rsidR="009C0EE3" w:rsidRPr="009C0EE3" w:rsidRDefault="009C0EE3" w:rsidP="009C0EE3">
      <w:pPr>
        <w:widowControl/>
        <w:tabs>
          <w:tab w:val="left" w:pos="7920"/>
        </w:tabs>
        <w:adjustRightInd w:val="0"/>
        <w:rPr>
          <w:rFonts w:ascii="CG Times" w:eastAsia="Times New Roman" w:hAnsi="CG Times" w:cs="Times New Roman"/>
        </w:rPr>
      </w:pPr>
    </w:p>
    <w:p w14:paraId="27640364" w14:textId="77777777" w:rsidR="009C0EE3" w:rsidRPr="009C0EE3" w:rsidRDefault="009C0EE3" w:rsidP="009C0EE3">
      <w:pPr>
        <w:widowControl/>
        <w:tabs>
          <w:tab w:val="left" w:pos="7920"/>
        </w:tabs>
        <w:adjustRightInd w:val="0"/>
        <w:rPr>
          <w:rFonts w:ascii="CG Times" w:eastAsia="Times New Roman" w:hAnsi="CG Times" w:cs="Times New Roman"/>
        </w:rPr>
      </w:pPr>
    </w:p>
    <w:p w14:paraId="42E2D08B" w14:textId="77777777" w:rsidR="009C0EE3" w:rsidRPr="009C0EE3" w:rsidRDefault="009C0EE3" w:rsidP="009C0EE3">
      <w:pPr>
        <w:widowControl/>
        <w:tabs>
          <w:tab w:val="left" w:pos="7920"/>
        </w:tabs>
        <w:adjustRightInd w:val="0"/>
        <w:rPr>
          <w:rFonts w:ascii="CG Times" w:eastAsia="Times New Roman" w:hAnsi="CG Times" w:cs="Times New Roman"/>
        </w:rPr>
      </w:pPr>
    </w:p>
    <w:p w14:paraId="12674DB3" w14:textId="77777777" w:rsidR="009C0EE3" w:rsidRPr="009C0EE3" w:rsidRDefault="009C0EE3" w:rsidP="009C0EE3">
      <w:pPr>
        <w:widowControl/>
        <w:tabs>
          <w:tab w:val="left" w:pos="7920"/>
        </w:tabs>
        <w:adjustRightInd w:val="0"/>
        <w:rPr>
          <w:rFonts w:ascii="CG Times" w:eastAsia="Times New Roman" w:hAnsi="CG Times" w:cs="Times New Roman"/>
        </w:rPr>
      </w:pPr>
    </w:p>
    <w:p w14:paraId="201C8068" w14:textId="77777777" w:rsidR="009C0EE3" w:rsidRPr="009C0EE3" w:rsidRDefault="009C0EE3" w:rsidP="009C0EE3">
      <w:pPr>
        <w:widowControl/>
        <w:tabs>
          <w:tab w:val="left" w:pos="7920"/>
        </w:tabs>
        <w:adjustRightInd w:val="0"/>
        <w:rPr>
          <w:rFonts w:ascii="CG Times" w:eastAsia="Times New Roman" w:hAnsi="CG Times" w:cs="Times New Roman"/>
        </w:rPr>
      </w:pPr>
    </w:p>
    <w:p w14:paraId="0076C7FD" w14:textId="77777777" w:rsidR="009C0EE3" w:rsidRPr="009C0EE3" w:rsidRDefault="009C0EE3" w:rsidP="009C0EE3">
      <w:pPr>
        <w:widowControl/>
        <w:tabs>
          <w:tab w:val="left" w:pos="7920"/>
        </w:tabs>
        <w:adjustRightInd w:val="0"/>
        <w:rPr>
          <w:rFonts w:ascii="CG Times" w:eastAsia="Times New Roman" w:hAnsi="CG Times" w:cs="Times New Roman"/>
        </w:rPr>
      </w:pPr>
    </w:p>
    <w:p w14:paraId="67E2DCD8" w14:textId="77777777" w:rsidR="009C0EE3" w:rsidRDefault="009C0EE3" w:rsidP="009C0EE3">
      <w:pPr>
        <w:widowControl/>
        <w:tabs>
          <w:tab w:val="left" w:pos="7920"/>
        </w:tabs>
        <w:adjustRightInd w:val="0"/>
        <w:rPr>
          <w:rFonts w:ascii="CG Times" w:eastAsia="Times New Roman" w:hAnsi="CG Times" w:cs="Times New Roman"/>
        </w:rPr>
      </w:pPr>
    </w:p>
    <w:p w14:paraId="053F438F" w14:textId="77777777" w:rsidR="00936CC0" w:rsidRDefault="00936CC0" w:rsidP="009C0EE3">
      <w:pPr>
        <w:widowControl/>
        <w:tabs>
          <w:tab w:val="left" w:pos="7920"/>
        </w:tabs>
        <w:adjustRightInd w:val="0"/>
        <w:rPr>
          <w:rFonts w:ascii="CG Times" w:eastAsia="Times New Roman" w:hAnsi="CG Times" w:cs="Times New Roman"/>
        </w:rPr>
      </w:pPr>
    </w:p>
    <w:p w14:paraId="670F71E7" w14:textId="77777777" w:rsidR="00936CC0" w:rsidRDefault="00936CC0" w:rsidP="009C0EE3">
      <w:pPr>
        <w:widowControl/>
        <w:tabs>
          <w:tab w:val="left" w:pos="7920"/>
        </w:tabs>
        <w:adjustRightInd w:val="0"/>
        <w:rPr>
          <w:rFonts w:ascii="CG Times" w:eastAsia="Times New Roman" w:hAnsi="CG Times" w:cs="Times New Roman"/>
        </w:rPr>
      </w:pPr>
    </w:p>
    <w:p w14:paraId="5691AA85" w14:textId="77777777" w:rsidR="00936CC0" w:rsidRDefault="00936CC0" w:rsidP="009C0EE3">
      <w:pPr>
        <w:widowControl/>
        <w:tabs>
          <w:tab w:val="left" w:pos="7920"/>
        </w:tabs>
        <w:adjustRightInd w:val="0"/>
        <w:rPr>
          <w:rFonts w:ascii="CG Times" w:eastAsia="Times New Roman" w:hAnsi="CG Times" w:cs="Times New Roman"/>
        </w:rPr>
      </w:pPr>
    </w:p>
    <w:p w14:paraId="2D4796F8" w14:textId="77777777" w:rsidR="00936CC0" w:rsidRPr="009C0EE3" w:rsidRDefault="00936CC0" w:rsidP="009C0EE3">
      <w:pPr>
        <w:widowControl/>
        <w:tabs>
          <w:tab w:val="left" w:pos="7920"/>
        </w:tabs>
        <w:adjustRightInd w:val="0"/>
        <w:rPr>
          <w:rFonts w:ascii="CG Times" w:eastAsia="Times New Roman" w:hAnsi="CG Times" w:cs="Times New Roman"/>
        </w:rPr>
      </w:pPr>
    </w:p>
    <w:p w14:paraId="2E777C17" w14:textId="77777777" w:rsidR="009C0EE3" w:rsidRPr="009C0EE3" w:rsidRDefault="009C0EE3" w:rsidP="009C0EE3">
      <w:pPr>
        <w:widowControl/>
        <w:tabs>
          <w:tab w:val="left" w:pos="7920"/>
        </w:tabs>
        <w:adjustRightInd w:val="0"/>
        <w:rPr>
          <w:rFonts w:ascii="CG Times" w:eastAsia="Times New Roman" w:hAnsi="CG Times" w:cs="Times New Roman"/>
        </w:rPr>
      </w:pPr>
    </w:p>
    <w:p w14:paraId="38E04996" w14:textId="77777777" w:rsidR="009C0EE3" w:rsidRPr="009C0EE3" w:rsidRDefault="009C0EE3" w:rsidP="009C0EE3">
      <w:pPr>
        <w:widowControl/>
        <w:tabs>
          <w:tab w:val="left" w:pos="7920"/>
        </w:tabs>
        <w:adjustRightInd w:val="0"/>
        <w:rPr>
          <w:rFonts w:ascii="CG Times" w:eastAsia="Times New Roman" w:hAnsi="CG Times" w:cs="Times New Roman"/>
        </w:rPr>
      </w:pPr>
    </w:p>
    <w:p w14:paraId="0F73C10F" w14:textId="77777777" w:rsidR="009C0EE3" w:rsidRPr="009C0EE3" w:rsidRDefault="009C0EE3" w:rsidP="009C0EE3">
      <w:pPr>
        <w:widowControl/>
        <w:tabs>
          <w:tab w:val="left" w:pos="7920"/>
        </w:tabs>
        <w:adjustRightInd w:val="0"/>
        <w:rPr>
          <w:rFonts w:ascii="CG Times" w:eastAsia="Times New Roman" w:hAnsi="CG Times" w:cs="Times New Roman"/>
        </w:rPr>
      </w:pPr>
    </w:p>
    <w:p w14:paraId="66C20D73" w14:textId="77777777" w:rsidR="009C0EE3" w:rsidRPr="009C0EE3" w:rsidRDefault="009C0EE3" w:rsidP="002D2DB0">
      <w:pPr>
        <w:widowControl/>
        <w:tabs>
          <w:tab w:val="left" w:pos="7920"/>
        </w:tabs>
        <w:adjustRightInd w:val="0"/>
        <w:rPr>
          <w:rFonts w:ascii="CG Times" w:eastAsia="Times New Roman" w:hAnsi="CG Times" w:cs="Times New Roman"/>
        </w:rPr>
      </w:pPr>
      <w:r w:rsidRPr="009C0EE3">
        <w:rPr>
          <w:rFonts w:ascii="CG Times" w:eastAsia="Times New Roman" w:hAnsi="CG Times" w:cs="Times New Roman"/>
        </w:rPr>
        <w:tab/>
      </w:r>
      <w:r w:rsidR="002D2DB0">
        <w:rPr>
          <w:rFonts w:ascii="CG Times" w:eastAsia="Times New Roman" w:hAnsi="CG Times" w:cs="Times New Roman"/>
        </w:rPr>
        <w:t xml:space="preserve">        </w:t>
      </w:r>
    </w:p>
    <w:p w14:paraId="3D8AED0A" w14:textId="77777777" w:rsidR="009C0EE3" w:rsidRPr="009C0EE3" w:rsidRDefault="009C0EE3" w:rsidP="009C0EE3">
      <w:pPr>
        <w:keepNext/>
        <w:autoSpaceDE/>
        <w:autoSpaceDN/>
        <w:outlineLvl w:val="0"/>
        <w:rPr>
          <w:rFonts w:eastAsia="Times New Roman"/>
          <w:b/>
          <w:snapToGrid w:val="0"/>
          <w:spacing w:val="-3"/>
          <w:sz w:val="18"/>
          <w:szCs w:val="18"/>
        </w:rPr>
      </w:pPr>
      <w:r w:rsidRPr="009C0EE3">
        <w:rPr>
          <w:rFonts w:eastAsia="Times New Roman"/>
          <w:b/>
          <w:snapToGrid w:val="0"/>
          <w:spacing w:val="-3"/>
          <w:sz w:val="18"/>
          <w:szCs w:val="18"/>
        </w:rPr>
        <w:t>National foreword</w:t>
      </w:r>
    </w:p>
    <w:p w14:paraId="15B46091" w14:textId="77777777" w:rsidR="009C0EE3" w:rsidRPr="009C0EE3" w:rsidRDefault="009C0EE3" w:rsidP="009C0EE3">
      <w:pPr>
        <w:widowControl/>
        <w:autoSpaceDE/>
        <w:autoSpaceDN/>
        <w:jc w:val="both"/>
        <w:rPr>
          <w:rFonts w:eastAsia="Times New Roman"/>
          <w:sz w:val="18"/>
          <w:szCs w:val="18"/>
        </w:rPr>
      </w:pPr>
    </w:p>
    <w:p w14:paraId="43E95C8A" w14:textId="77777777" w:rsidR="002D2DB0" w:rsidRPr="00B32D2B" w:rsidRDefault="00721B49" w:rsidP="002D2DB0">
      <w:pPr>
        <w:spacing w:before="7"/>
        <w:rPr>
          <w:i/>
          <w:sz w:val="18"/>
          <w:szCs w:val="18"/>
        </w:rPr>
      </w:pPr>
      <w:r w:rsidRPr="00936CC0">
        <w:rPr>
          <w:sz w:val="18"/>
          <w:szCs w:val="18"/>
        </w:rPr>
        <w:t xml:space="preserve">This standard </w:t>
      </w:r>
      <w:r w:rsidR="004F6D0B" w:rsidRPr="00936CC0">
        <w:rPr>
          <w:sz w:val="18"/>
          <w:szCs w:val="18"/>
        </w:rPr>
        <w:t>replaces</w:t>
      </w:r>
      <w:r w:rsidRPr="00936CC0">
        <w:rPr>
          <w:sz w:val="18"/>
          <w:szCs w:val="18"/>
        </w:rPr>
        <w:t xml:space="preserve"> JS 1 Part 1: 1992 Jamaican Standard Specification for the </w:t>
      </w:r>
      <w:r w:rsidRPr="00B32D2B">
        <w:rPr>
          <w:i/>
          <w:sz w:val="18"/>
          <w:szCs w:val="18"/>
        </w:rPr>
        <w:t>Labelling commodities Part 1: General principles.</w:t>
      </w:r>
    </w:p>
    <w:p w14:paraId="6A8FE702" w14:textId="77777777" w:rsidR="002D2DB0" w:rsidRPr="002D2DB0" w:rsidRDefault="002D2DB0" w:rsidP="002D2DB0">
      <w:pPr>
        <w:spacing w:before="10"/>
        <w:rPr>
          <w:sz w:val="18"/>
          <w:szCs w:val="18"/>
        </w:rPr>
      </w:pPr>
    </w:p>
    <w:p w14:paraId="2D9E1F81" w14:textId="77777777" w:rsidR="002D2DB0" w:rsidRPr="002D2DB0" w:rsidRDefault="002D2DB0" w:rsidP="00721B49">
      <w:pPr>
        <w:rPr>
          <w:sz w:val="18"/>
          <w:szCs w:val="18"/>
        </w:rPr>
      </w:pPr>
      <w:r w:rsidRPr="002D2DB0">
        <w:rPr>
          <w:sz w:val="18"/>
          <w:szCs w:val="18"/>
        </w:rPr>
        <w:t>This standard is intended to:</w:t>
      </w:r>
    </w:p>
    <w:p w14:paraId="262B614B" w14:textId="77777777" w:rsidR="002D2DB0" w:rsidRPr="002D2DB0" w:rsidRDefault="002D2DB0" w:rsidP="002D2DB0">
      <w:pPr>
        <w:spacing w:before="10"/>
        <w:rPr>
          <w:sz w:val="18"/>
          <w:szCs w:val="18"/>
        </w:rPr>
      </w:pPr>
    </w:p>
    <w:p w14:paraId="69405462" w14:textId="36BD9BA0" w:rsidR="002D2DB0" w:rsidRPr="002D2DB0" w:rsidRDefault="002D2DB0" w:rsidP="002D2DB0">
      <w:pPr>
        <w:numPr>
          <w:ilvl w:val="0"/>
          <w:numId w:val="5"/>
        </w:numPr>
        <w:tabs>
          <w:tab w:val="left" w:pos="724"/>
        </w:tabs>
        <w:ind w:right="438" w:firstLine="1"/>
        <w:rPr>
          <w:sz w:val="18"/>
          <w:szCs w:val="18"/>
        </w:rPr>
      </w:pPr>
      <w:r w:rsidRPr="002D2DB0">
        <w:rPr>
          <w:sz w:val="18"/>
          <w:szCs w:val="18"/>
        </w:rPr>
        <w:t>assist the purchaser or consumer to make informed decisions based on an understanding of the nature, quality or use of the goods;</w:t>
      </w:r>
      <w:r w:rsidRPr="002D2DB0">
        <w:rPr>
          <w:spacing w:val="-18"/>
          <w:sz w:val="18"/>
          <w:szCs w:val="18"/>
        </w:rPr>
        <w:t xml:space="preserve"> </w:t>
      </w:r>
      <w:r w:rsidRPr="002D2DB0">
        <w:rPr>
          <w:sz w:val="18"/>
          <w:szCs w:val="18"/>
        </w:rPr>
        <w:t>and</w:t>
      </w:r>
    </w:p>
    <w:p w14:paraId="63F22125" w14:textId="77777777" w:rsidR="002D2DB0" w:rsidRPr="002D2DB0" w:rsidRDefault="002D2DB0" w:rsidP="002D2DB0">
      <w:pPr>
        <w:rPr>
          <w:sz w:val="18"/>
          <w:szCs w:val="18"/>
        </w:rPr>
      </w:pPr>
    </w:p>
    <w:p w14:paraId="5AEE77B5" w14:textId="77777777" w:rsidR="002D2DB0" w:rsidRPr="002D2DB0" w:rsidRDefault="002D2DB0" w:rsidP="002D2DB0">
      <w:pPr>
        <w:numPr>
          <w:ilvl w:val="0"/>
          <w:numId w:val="5"/>
        </w:numPr>
        <w:tabs>
          <w:tab w:val="left" w:pos="707"/>
        </w:tabs>
        <w:ind w:right="438" w:firstLine="0"/>
        <w:rPr>
          <w:sz w:val="18"/>
          <w:szCs w:val="18"/>
        </w:rPr>
      </w:pPr>
      <w:proofErr w:type="gramStart"/>
      <w:r w:rsidRPr="002D2DB0">
        <w:rPr>
          <w:sz w:val="18"/>
          <w:szCs w:val="18"/>
        </w:rPr>
        <w:t>enable</w:t>
      </w:r>
      <w:proofErr w:type="gramEnd"/>
      <w:r w:rsidRPr="002D2DB0">
        <w:rPr>
          <w:spacing w:val="-7"/>
          <w:sz w:val="18"/>
          <w:szCs w:val="18"/>
        </w:rPr>
        <w:t xml:space="preserve"> </w:t>
      </w:r>
      <w:r w:rsidRPr="002D2DB0">
        <w:rPr>
          <w:sz w:val="18"/>
          <w:szCs w:val="18"/>
        </w:rPr>
        <w:t>the</w:t>
      </w:r>
      <w:r w:rsidRPr="002D2DB0">
        <w:rPr>
          <w:spacing w:val="-7"/>
          <w:sz w:val="18"/>
          <w:szCs w:val="18"/>
        </w:rPr>
        <w:t xml:space="preserve"> </w:t>
      </w:r>
      <w:r w:rsidRPr="002D2DB0">
        <w:rPr>
          <w:sz w:val="18"/>
          <w:szCs w:val="18"/>
        </w:rPr>
        <w:t>manufacturer</w:t>
      </w:r>
      <w:r w:rsidRPr="002D2DB0">
        <w:rPr>
          <w:spacing w:val="-5"/>
          <w:sz w:val="18"/>
          <w:szCs w:val="18"/>
        </w:rPr>
        <w:t xml:space="preserve"> </w:t>
      </w:r>
      <w:r w:rsidRPr="002D2DB0">
        <w:rPr>
          <w:sz w:val="18"/>
          <w:szCs w:val="18"/>
        </w:rPr>
        <w:t>or</w:t>
      </w:r>
      <w:r w:rsidRPr="002D2DB0">
        <w:rPr>
          <w:spacing w:val="-5"/>
          <w:sz w:val="18"/>
          <w:szCs w:val="18"/>
        </w:rPr>
        <w:t xml:space="preserve"> </w:t>
      </w:r>
      <w:r w:rsidRPr="002D2DB0">
        <w:rPr>
          <w:sz w:val="18"/>
          <w:szCs w:val="18"/>
        </w:rPr>
        <w:t>retailer</w:t>
      </w:r>
      <w:r w:rsidRPr="002D2DB0">
        <w:rPr>
          <w:spacing w:val="-5"/>
          <w:sz w:val="18"/>
          <w:szCs w:val="18"/>
        </w:rPr>
        <w:t xml:space="preserve"> </w:t>
      </w:r>
      <w:r w:rsidRPr="002D2DB0">
        <w:rPr>
          <w:sz w:val="18"/>
          <w:szCs w:val="18"/>
        </w:rPr>
        <w:t>to</w:t>
      </w:r>
      <w:r w:rsidRPr="002D2DB0">
        <w:rPr>
          <w:spacing w:val="-7"/>
          <w:sz w:val="18"/>
          <w:szCs w:val="18"/>
        </w:rPr>
        <w:t xml:space="preserve"> </w:t>
      </w:r>
      <w:r w:rsidRPr="002D2DB0">
        <w:rPr>
          <w:sz w:val="18"/>
          <w:szCs w:val="18"/>
        </w:rPr>
        <w:t>describe</w:t>
      </w:r>
      <w:r w:rsidRPr="002D2DB0">
        <w:rPr>
          <w:spacing w:val="-6"/>
          <w:sz w:val="18"/>
          <w:szCs w:val="18"/>
        </w:rPr>
        <w:t xml:space="preserve"> </w:t>
      </w:r>
      <w:r w:rsidRPr="002D2DB0">
        <w:rPr>
          <w:sz w:val="18"/>
          <w:szCs w:val="18"/>
        </w:rPr>
        <w:t>the</w:t>
      </w:r>
      <w:r w:rsidRPr="002D2DB0">
        <w:rPr>
          <w:spacing w:val="-4"/>
          <w:sz w:val="18"/>
          <w:szCs w:val="18"/>
        </w:rPr>
        <w:t xml:space="preserve"> </w:t>
      </w:r>
      <w:r w:rsidRPr="002D2DB0">
        <w:rPr>
          <w:sz w:val="18"/>
          <w:szCs w:val="18"/>
        </w:rPr>
        <w:t>goods</w:t>
      </w:r>
      <w:r w:rsidRPr="002D2DB0">
        <w:rPr>
          <w:spacing w:val="-5"/>
          <w:sz w:val="18"/>
          <w:szCs w:val="18"/>
        </w:rPr>
        <w:t xml:space="preserve"> </w:t>
      </w:r>
      <w:r w:rsidRPr="002D2DB0">
        <w:rPr>
          <w:sz w:val="18"/>
          <w:szCs w:val="18"/>
        </w:rPr>
        <w:t>at</w:t>
      </w:r>
      <w:r w:rsidRPr="002D2DB0">
        <w:rPr>
          <w:spacing w:val="-4"/>
          <w:sz w:val="18"/>
          <w:szCs w:val="18"/>
        </w:rPr>
        <w:t xml:space="preserve"> </w:t>
      </w:r>
      <w:r w:rsidRPr="002D2DB0">
        <w:rPr>
          <w:sz w:val="18"/>
          <w:szCs w:val="18"/>
        </w:rPr>
        <w:t>the</w:t>
      </w:r>
      <w:r w:rsidRPr="002D2DB0">
        <w:rPr>
          <w:spacing w:val="-4"/>
          <w:sz w:val="18"/>
          <w:szCs w:val="18"/>
        </w:rPr>
        <w:t xml:space="preserve"> </w:t>
      </w:r>
      <w:r w:rsidRPr="002D2DB0">
        <w:rPr>
          <w:sz w:val="18"/>
          <w:szCs w:val="18"/>
        </w:rPr>
        <w:t>point</w:t>
      </w:r>
      <w:r w:rsidRPr="002D2DB0">
        <w:rPr>
          <w:spacing w:val="-4"/>
          <w:sz w:val="18"/>
          <w:szCs w:val="18"/>
        </w:rPr>
        <w:t xml:space="preserve"> </w:t>
      </w:r>
      <w:r w:rsidRPr="002D2DB0">
        <w:rPr>
          <w:sz w:val="18"/>
          <w:szCs w:val="18"/>
        </w:rPr>
        <w:t>of</w:t>
      </w:r>
      <w:r w:rsidRPr="002D2DB0">
        <w:rPr>
          <w:spacing w:val="-4"/>
          <w:sz w:val="18"/>
          <w:szCs w:val="18"/>
        </w:rPr>
        <w:t xml:space="preserve"> </w:t>
      </w:r>
      <w:r w:rsidRPr="002D2DB0">
        <w:rPr>
          <w:sz w:val="18"/>
          <w:szCs w:val="18"/>
        </w:rPr>
        <w:t>sale</w:t>
      </w:r>
      <w:r w:rsidRPr="002D2DB0">
        <w:rPr>
          <w:spacing w:val="-4"/>
          <w:sz w:val="18"/>
          <w:szCs w:val="18"/>
        </w:rPr>
        <w:t xml:space="preserve"> </w:t>
      </w:r>
      <w:r w:rsidRPr="002D2DB0">
        <w:rPr>
          <w:sz w:val="18"/>
          <w:szCs w:val="18"/>
        </w:rPr>
        <w:t>in</w:t>
      </w:r>
      <w:r w:rsidRPr="002D2DB0">
        <w:rPr>
          <w:spacing w:val="-4"/>
          <w:sz w:val="18"/>
          <w:szCs w:val="18"/>
        </w:rPr>
        <w:t xml:space="preserve"> </w:t>
      </w:r>
      <w:r w:rsidRPr="002D2DB0">
        <w:rPr>
          <w:sz w:val="18"/>
          <w:szCs w:val="18"/>
        </w:rPr>
        <w:t>a</w:t>
      </w:r>
      <w:r w:rsidRPr="002D2DB0">
        <w:rPr>
          <w:spacing w:val="-7"/>
          <w:sz w:val="18"/>
          <w:szCs w:val="18"/>
        </w:rPr>
        <w:t xml:space="preserve"> </w:t>
      </w:r>
      <w:r w:rsidRPr="002D2DB0">
        <w:rPr>
          <w:sz w:val="18"/>
          <w:szCs w:val="18"/>
        </w:rPr>
        <w:t>truthful,</w:t>
      </w:r>
      <w:r w:rsidRPr="002D2DB0">
        <w:rPr>
          <w:spacing w:val="-4"/>
          <w:sz w:val="18"/>
          <w:szCs w:val="18"/>
        </w:rPr>
        <w:t xml:space="preserve"> </w:t>
      </w:r>
      <w:r w:rsidRPr="002D2DB0">
        <w:rPr>
          <w:sz w:val="18"/>
          <w:szCs w:val="18"/>
        </w:rPr>
        <w:t>informative and non-deceptive</w:t>
      </w:r>
      <w:r w:rsidRPr="002D2DB0">
        <w:rPr>
          <w:spacing w:val="-11"/>
          <w:sz w:val="18"/>
          <w:szCs w:val="18"/>
        </w:rPr>
        <w:t xml:space="preserve"> </w:t>
      </w:r>
      <w:r w:rsidRPr="002D2DB0">
        <w:rPr>
          <w:sz w:val="18"/>
          <w:szCs w:val="18"/>
        </w:rPr>
        <w:t>manner.</w:t>
      </w:r>
    </w:p>
    <w:p w14:paraId="097350D8" w14:textId="77777777" w:rsidR="002D2DB0" w:rsidRPr="002D2DB0" w:rsidRDefault="002D2DB0" w:rsidP="002D2DB0">
      <w:pPr>
        <w:rPr>
          <w:sz w:val="18"/>
          <w:szCs w:val="18"/>
        </w:rPr>
      </w:pPr>
    </w:p>
    <w:p w14:paraId="27F12C23" w14:textId="77777777" w:rsidR="002D2DB0" w:rsidRPr="002D2DB0" w:rsidRDefault="002D2DB0" w:rsidP="00721B49">
      <w:pPr>
        <w:rPr>
          <w:sz w:val="18"/>
          <w:szCs w:val="18"/>
        </w:rPr>
      </w:pPr>
      <w:r w:rsidRPr="002D2DB0">
        <w:rPr>
          <w:sz w:val="18"/>
          <w:szCs w:val="18"/>
        </w:rPr>
        <w:t>In formulating this standard considerable assistance was derived from the following:</w:t>
      </w:r>
    </w:p>
    <w:p w14:paraId="6A3700FF" w14:textId="77777777" w:rsidR="002D2DB0" w:rsidRPr="002D2DB0" w:rsidRDefault="002D2DB0" w:rsidP="002D2DB0">
      <w:pPr>
        <w:spacing w:before="7"/>
        <w:rPr>
          <w:sz w:val="18"/>
          <w:szCs w:val="18"/>
        </w:rPr>
      </w:pPr>
    </w:p>
    <w:p w14:paraId="5B2E1F03" w14:textId="77777777" w:rsidR="00721B49" w:rsidRPr="00936CC0" w:rsidRDefault="00721B49" w:rsidP="00721B49">
      <w:pPr>
        <w:numPr>
          <w:ilvl w:val="0"/>
          <w:numId w:val="4"/>
        </w:numPr>
        <w:tabs>
          <w:tab w:val="left" w:pos="836"/>
        </w:tabs>
        <w:ind w:right="546"/>
        <w:rPr>
          <w:i/>
          <w:sz w:val="18"/>
          <w:szCs w:val="18"/>
        </w:rPr>
      </w:pPr>
      <w:r w:rsidRPr="00936CC0">
        <w:rPr>
          <w:i/>
          <w:sz w:val="18"/>
          <w:szCs w:val="18"/>
        </w:rPr>
        <w:t>CRS 55-1: 2016 Labelling of goods – Part 1: General Requirements</w:t>
      </w:r>
    </w:p>
    <w:p w14:paraId="136890E8" w14:textId="77777777" w:rsidR="00721B49" w:rsidRPr="00936CC0" w:rsidRDefault="00721B49" w:rsidP="00721B49">
      <w:pPr>
        <w:tabs>
          <w:tab w:val="left" w:pos="836"/>
        </w:tabs>
        <w:ind w:left="835" w:right="546"/>
        <w:rPr>
          <w:i/>
          <w:sz w:val="18"/>
          <w:szCs w:val="18"/>
        </w:rPr>
      </w:pPr>
    </w:p>
    <w:p w14:paraId="2D8BCD74" w14:textId="22D726DF" w:rsidR="002D2DB0" w:rsidRPr="002D2DB0" w:rsidRDefault="002D2DB0" w:rsidP="002D2DB0">
      <w:pPr>
        <w:numPr>
          <w:ilvl w:val="0"/>
          <w:numId w:val="4"/>
        </w:numPr>
        <w:tabs>
          <w:tab w:val="left" w:pos="836"/>
        </w:tabs>
        <w:ind w:right="546" w:hanging="359"/>
        <w:rPr>
          <w:i/>
          <w:sz w:val="18"/>
          <w:szCs w:val="18"/>
        </w:rPr>
      </w:pPr>
      <w:r w:rsidRPr="002D2DB0">
        <w:rPr>
          <w:sz w:val="18"/>
          <w:szCs w:val="18"/>
        </w:rPr>
        <w:t>Trinidad and Tobago Bureau of Standards. TTS 76: Part 1</w:t>
      </w:r>
      <w:r w:rsidR="00C853CF">
        <w:rPr>
          <w:sz w:val="18"/>
          <w:szCs w:val="18"/>
        </w:rPr>
        <w:t>:</w:t>
      </w:r>
      <w:r w:rsidRPr="002D2DB0">
        <w:rPr>
          <w:sz w:val="18"/>
          <w:szCs w:val="18"/>
        </w:rPr>
        <w:t xml:space="preserve"> 2006 </w:t>
      </w:r>
      <w:r w:rsidRPr="002D2DB0">
        <w:rPr>
          <w:i/>
          <w:sz w:val="18"/>
          <w:szCs w:val="18"/>
        </w:rPr>
        <w:t xml:space="preserve">Requirements for Labelling </w:t>
      </w:r>
      <w:r w:rsidR="00C853CF">
        <w:rPr>
          <w:i/>
          <w:sz w:val="18"/>
          <w:szCs w:val="18"/>
        </w:rPr>
        <w:t xml:space="preserve">- </w:t>
      </w:r>
      <w:r w:rsidRPr="002D2DB0">
        <w:rPr>
          <w:i/>
          <w:sz w:val="18"/>
          <w:szCs w:val="18"/>
        </w:rPr>
        <w:t>Part 1</w:t>
      </w:r>
      <w:r w:rsidR="00C853CF">
        <w:rPr>
          <w:i/>
          <w:sz w:val="18"/>
          <w:szCs w:val="18"/>
        </w:rPr>
        <w:t>:</w:t>
      </w:r>
      <w:r w:rsidRPr="002D2DB0">
        <w:rPr>
          <w:i/>
          <w:sz w:val="18"/>
          <w:szCs w:val="18"/>
        </w:rPr>
        <w:t xml:space="preserve"> General</w:t>
      </w:r>
      <w:r w:rsidRPr="002D2DB0">
        <w:rPr>
          <w:i/>
          <w:spacing w:val="-9"/>
          <w:sz w:val="18"/>
          <w:szCs w:val="18"/>
        </w:rPr>
        <w:t xml:space="preserve"> </w:t>
      </w:r>
      <w:r w:rsidRPr="002D2DB0">
        <w:rPr>
          <w:i/>
          <w:sz w:val="18"/>
          <w:szCs w:val="18"/>
        </w:rPr>
        <w:t>Principles;</w:t>
      </w:r>
    </w:p>
    <w:p w14:paraId="6755A551" w14:textId="77777777" w:rsidR="002D2DB0" w:rsidRPr="002D2DB0" w:rsidRDefault="002D2DB0" w:rsidP="002D2DB0">
      <w:pPr>
        <w:spacing w:before="11"/>
        <w:rPr>
          <w:i/>
          <w:sz w:val="18"/>
          <w:szCs w:val="18"/>
        </w:rPr>
      </w:pPr>
    </w:p>
    <w:p w14:paraId="5BB40DE2" w14:textId="5C6C4E32" w:rsidR="002D2DB0" w:rsidRPr="002D2DB0" w:rsidRDefault="002D2DB0" w:rsidP="002D2DB0">
      <w:pPr>
        <w:numPr>
          <w:ilvl w:val="0"/>
          <w:numId w:val="4"/>
        </w:numPr>
        <w:tabs>
          <w:tab w:val="left" w:pos="836"/>
        </w:tabs>
        <w:spacing w:line="228" w:lineRule="exact"/>
        <w:ind w:right="1314"/>
        <w:rPr>
          <w:sz w:val="18"/>
          <w:szCs w:val="18"/>
        </w:rPr>
      </w:pPr>
      <w:r w:rsidRPr="002D2DB0">
        <w:rPr>
          <w:sz w:val="18"/>
          <w:szCs w:val="18"/>
        </w:rPr>
        <w:t xml:space="preserve">Barbados National Standards Institute. BNS 5: Part 1:1974 </w:t>
      </w:r>
      <w:r w:rsidRPr="002D2DB0">
        <w:rPr>
          <w:i/>
          <w:sz w:val="18"/>
          <w:szCs w:val="18"/>
        </w:rPr>
        <w:t>Labelling of Commodities</w:t>
      </w:r>
      <w:r w:rsidRPr="002D2DB0">
        <w:rPr>
          <w:i/>
          <w:spacing w:val="-10"/>
          <w:sz w:val="18"/>
          <w:szCs w:val="18"/>
        </w:rPr>
        <w:t xml:space="preserve"> </w:t>
      </w:r>
      <w:r w:rsidRPr="002D2DB0">
        <w:rPr>
          <w:i/>
          <w:sz w:val="18"/>
          <w:szCs w:val="18"/>
        </w:rPr>
        <w:t>(General)</w:t>
      </w:r>
      <w:r w:rsidRPr="002D2DB0">
        <w:rPr>
          <w:sz w:val="18"/>
          <w:szCs w:val="18"/>
        </w:rPr>
        <w:t>;</w:t>
      </w:r>
    </w:p>
    <w:p w14:paraId="258581CD" w14:textId="77777777" w:rsidR="002D2DB0" w:rsidRPr="002D2DB0" w:rsidRDefault="002D2DB0" w:rsidP="002D2DB0">
      <w:pPr>
        <w:spacing w:before="2"/>
        <w:rPr>
          <w:sz w:val="18"/>
          <w:szCs w:val="18"/>
        </w:rPr>
      </w:pPr>
    </w:p>
    <w:p w14:paraId="0DD16221" w14:textId="77777777" w:rsidR="002D2DB0" w:rsidRPr="002D2DB0" w:rsidRDefault="002D2DB0" w:rsidP="002D2DB0">
      <w:pPr>
        <w:numPr>
          <w:ilvl w:val="0"/>
          <w:numId w:val="4"/>
        </w:numPr>
        <w:tabs>
          <w:tab w:val="left" w:pos="836"/>
        </w:tabs>
        <w:ind w:right="467"/>
        <w:rPr>
          <w:sz w:val="18"/>
          <w:szCs w:val="18"/>
        </w:rPr>
      </w:pPr>
      <w:r w:rsidRPr="002D2DB0">
        <w:rPr>
          <w:noProof/>
          <w:sz w:val="18"/>
          <w:szCs w:val="18"/>
          <w:lang w:val="en-JM" w:eastAsia="en-JM"/>
        </w:rPr>
        <w:drawing>
          <wp:anchor distT="0" distB="0" distL="0" distR="0" simplePos="0" relativeHeight="251661312" behindDoc="1" locked="0" layoutInCell="1" allowOverlap="1" wp14:anchorId="327A4BF2" wp14:editId="18C06107">
            <wp:simplePos x="0" y="0"/>
            <wp:positionH relativeFrom="page">
              <wp:posOffset>2683764</wp:posOffset>
            </wp:positionH>
            <wp:positionV relativeFrom="paragraph">
              <wp:posOffset>102067</wp:posOffset>
            </wp:positionV>
            <wp:extent cx="38100" cy="38100"/>
            <wp:effectExtent l="0" t="0" r="0" b="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6" cstate="print"/>
                    <a:stretch>
                      <a:fillRect/>
                    </a:stretch>
                  </pic:blipFill>
                  <pic:spPr>
                    <a:xfrm>
                      <a:off x="0" y="0"/>
                      <a:ext cx="38100" cy="38100"/>
                    </a:xfrm>
                    <a:prstGeom prst="rect">
                      <a:avLst/>
                    </a:prstGeom>
                  </pic:spPr>
                </pic:pic>
              </a:graphicData>
            </a:graphic>
          </wp:anchor>
        </w:drawing>
      </w:r>
      <w:r w:rsidRPr="002D2DB0">
        <w:rPr>
          <w:sz w:val="18"/>
          <w:szCs w:val="18"/>
        </w:rPr>
        <w:t xml:space="preserve">Bureau of Standards Jamaica. JS 1: Part 1:1992 </w:t>
      </w:r>
      <w:r w:rsidRPr="002D2DB0">
        <w:rPr>
          <w:i/>
          <w:sz w:val="18"/>
          <w:szCs w:val="18"/>
        </w:rPr>
        <w:t>Labelling of Commodities Part 20: General Principles</w:t>
      </w:r>
      <w:r w:rsidRPr="002D2DB0">
        <w:rPr>
          <w:sz w:val="18"/>
          <w:szCs w:val="18"/>
        </w:rPr>
        <w:t>;</w:t>
      </w:r>
    </w:p>
    <w:p w14:paraId="34AE387F" w14:textId="77777777" w:rsidR="002D2DB0" w:rsidRPr="002D2DB0" w:rsidRDefault="002D2DB0" w:rsidP="002D2DB0">
      <w:pPr>
        <w:spacing w:before="7"/>
        <w:rPr>
          <w:sz w:val="18"/>
          <w:szCs w:val="18"/>
        </w:rPr>
      </w:pPr>
    </w:p>
    <w:p w14:paraId="1ABA35EF" w14:textId="73C063B2" w:rsidR="002D2DB0" w:rsidRPr="002D2DB0" w:rsidRDefault="002D2DB0" w:rsidP="00B32D2B">
      <w:pPr>
        <w:numPr>
          <w:ilvl w:val="0"/>
          <w:numId w:val="4"/>
        </w:numPr>
        <w:tabs>
          <w:tab w:val="left" w:pos="851"/>
        </w:tabs>
        <w:ind w:left="1134" w:hanging="659"/>
        <w:rPr>
          <w:sz w:val="18"/>
          <w:szCs w:val="18"/>
        </w:rPr>
      </w:pPr>
      <w:r w:rsidRPr="002D2DB0">
        <w:rPr>
          <w:sz w:val="18"/>
          <w:szCs w:val="18"/>
        </w:rPr>
        <w:t>U.S. Food and Drug Administration. A Food Labeling Guide - January</w:t>
      </w:r>
      <w:r w:rsidRPr="002D2DB0">
        <w:rPr>
          <w:spacing w:val="-33"/>
          <w:sz w:val="18"/>
          <w:szCs w:val="18"/>
        </w:rPr>
        <w:t xml:space="preserve"> </w:t>
      </w:r>
      <w:r w:rsidRPr="002D2DB0">
        <w:rPr>
          <w:sz w:val="18"/>
          <w:szCs w:val="18"/>
        </w:rPr>
        <w:t>2013.</w:t>
      </w:r>
    </w:p>
    <w:p w14:paraId="74B3C479" w14:textId="77777777" w:rsidR="009C0EE3" w:rsidRPr="009C0EE3" w:rsidRDefault="009C0EE3" w:rsidP="009C0EE3">
      <w:pPr>
        <w:widowControl/>
        <w:autoSpaceDE/>
        <w:autoSpaceDN/>
        <w:jc w:val="both"/>
        <w:rPr>
          <w:rFonts w:eastAsia="Times New Roman"/>
          <w:sz w:val="18"/>
          <w:szCs w:val="18"/>
        </w:rPr>
      </w:pPr>
    </w:p>
    <w:p w14:paraId="2F854E12" w14:textId="77777777" w:rsidR="009C0EE3" w:rsidRPr="009C0EE3" w:rsidRDefault="009C0EE3" w:rsidP="009C0EE3">
      <w:pPr>
        <w:widowControl/>
        <w:autoSpaceDE/>
        <w:autoSpaceDN/>
        <w:jc w:val="both"/>
        <w:rPr>
          <w:rFonts w:eastAsia="Times New Roman"/>
          <w:sz w:val="18"/>
          <w:szCs w:val="18"/>
        </w:rPr>
      </w:pPr>
    </w:p>
    <w:p w14:paraId="2810C29C" w14:textId="77777777" w:rsidR="009C0EE3" w:rsidRPr="009C0EE3" w:rsidRDefault="009C0EE3" w:rsidP="009C0EE3">
      <w:pPr>
        <w:widowControl/>
        <w:autoSpaceDE/>
        <w:autoSpaceDN/>
        <w:contextualSpacing/>
        <w:jc w:val="both"/>
        <w:rPr>
          <w:rFonts w:eastAsia="Times New Roman"/>
          <w:sz w:val="18"/>
          <w:szCs w:val="18"/>
        </w:rPr>
      </w:pPr>
      <w:r w:rsidRPr="009C0EE3">
        <w:rPr>
          <w:rFonts w:eastAsia="Times New Roman"/>
          <w:sz w:val="18"/>
          <w:szCs w:val="18"/>
        </w:rPr>
        <w:t>Where reference is made to informative and normative annexes the following definitions should be noted:</w:t>
      </w:r>
    </w:p>
    <w:p w14:paraId="2606ABBF" w14:textId="77777777" w:rsidR="009C0EE3" w:rsidRPr="009C0EE3" w:rsidRDefault="009C0EE3" w:rsidP="009C0EE3">
      <w:pPr>
        <w:widowControl/>
        <w:autoSpaceDE/>
        <w:autoSpaceDN/>
        <w:contextualSpacing/>
        <w:jc w:val="both"/>
        <w:rPr>
          <w:rFonts w:eastAsia="Times New Roman"/>
          <w:sz w:val="18"/>
          <w:szCs w:val="18"/>
        </w:rPr>
      </w:pPr>
    </w:p>
    <w:p w14:paraId="68F78664" w14:textId="77777777" w:rsidR="009C0EE3" w:rsidRPr="009C0EE3" w:rsidRDefault="009C0EE3" w:rsidP="009C0EE3">
      <w:pPr>
        <w:widowControl/>
        <w:numPr>
          <w:ilvl w:val="0"/>
          <w:numId w:val="7"/>
        </w:numPr>
        <w:autoSpaceDE/>
        <w:autoSpaceDN/>
        <w:contextualSpacing/>
        <w:jc w:val="both"/>
        <w:rPr>
          <w:rFonts w:eastAsia="Times New Roman"/>
          <w:sz w:val="18"/>
          <w:szCs w:val="18"/>
        </w:rPr>
      </w:pPr>
      <w:r w:rsidRPr="009C0EE3">
        <w:rPr>
          <w:rFonts w:eastAsia="Times New Roman"/>
          <w:sz w:val="18"/>
          <w:szCs w:val="18"/>
        </w:rPr>
        <w:t>Informative Annex – gives additional information intended to assist in the understanding or use of the document. They do not contain requirements.</w:t>
      </w:r>
    </w:p>
    <w:p w14:paraId="7AEB9985" w14:textId="77777777" w:rsidR="009C0EE3" w:rsidRPr="009C0EE3" w:rsidRDefault="009C0EE3" w:rsidP="009C0EE3">
      <w:pPr>
        <w:widowControl/>
        <w:autoSpaceDE/>
        <w:autoSpaceDN/>
        <w:contextualSpacing/>
        <w:jc w:val="both"/>
        <w:rPr>
          <w:rFonts w:eastAsia="Times New Roman"/>
          <w:sz w:val="18"/>
          <w:szCs w:val="18"/>
        </w:rPr>
      </w:pPr>
    </w:p>
    <w:p w14:paraId="3B6D7270" w14:textId="77777777" w:rsidR="009C0EE3" w:rsidRPr="009C0EE3" w:rsidRDefault="009C0EE3" w:rsidP="009C0EE3">
      <w:pPr>
        <w:widowControl/>
        <w:numPr>
          <w:ilvl w:val="0"/>
          <w:numId w:val="7"/>
        </w:numPr>
        <w:autoSpaceDE/>
        <w:autoSpaceDN/>
        <w:contextualSpacing/>
        <w:jc w:val="both"/>
        <w:rPr>
          <w:rFonts w:eastAsia="Times New Roman"/>
          <w:sz w:val="18"/>
          <w:szCs w:val="18"/>
        </w:rPr>
      </w:pPr>
      <w:r w:rsidRPr="009C0EE3">
        <w:rPr>
          <w:rFonts w:eastAsia="Times New Roman"/>
          <w:sz w:val="18"/>
          <w:szCs w:val="18"/>
        </w:rPr>
        <w:t>Normative Annex – gives provisions additional to those in the body of a document. They contain requirements.</w:t>
      </w:r>
    </w:p>
    <w:p w14:paraId="70CBF48C" w14:textId="77777777" w:rsidR="009C0EE3" w:rsidRPr="009C0EE3" w:rsidRDefault="009C0EE3" w:rsidP="009C0EE3">
      <w:pPr>
        <w:widowControl/>
        <w:autoSpaceDE/>
        <w:autoSpaceDN/>
        <w:jc w:val="both"/>
        <w:rPr>
          <w:rFonts w:eastAsia="Times New Roman"/>
          <w:sz w:val="18"/>
          <w:szCs w:val="18"/>
        </w:rPr>
      </w:pPr>
    </w:p>
    <w:p w14:paraId="5B719219" w14:textId="77777777" w:rsidR="009C0EE3" w:rsidRPr="009C0EE3" w:rsidRDefault="009C0EE3" w:rsidP="009C0EE3">
      <w:pPr>
        <w:widowControl/>
        <w:autoSpaceDE/>
        <w:autoSpaceDN/>
        <w:jc w:val="both"/>
        <w:rPr>
          <w:rFonts w:eastAsia="Times New Roman"/>
          <w:sz w:val="18"/>
          <w:szCs w:val="18"/>
        </w:rPr>
      </w:pPr>
    </w:p>
    <w:p w14:paraId="2EFEB102" w14:textId="62714500" w:rsidR="009C0EE3" w:rsidRPr="009C0EE3" w:rsidRDefault="009C0EE3" w:rsidP="009C0EE3">
      <w:pPr>
        <w:widowControl/>
        <w:autoSpaceDE/>
        <w:autoSpaceDN/>
        <w:jc w:val="both"/>
        <w:rPr>
          <w:rFonts w:eastAsia="Times New Roman"/>
          <w:sz w:val="18"/>
          <w:szCs w:val="18"/>
        </w:rPr>
      </w:pPr>
      <w:r w:rsidRPr="009C0EE3">
        <w:rPr>
          <w:rFonts w:eastAsia="Times New Roman"/>
          <w:sz w:val="18"/>
          <w:szCs w:val="18"/>
        </w:rPr>
        <w:t xml:space="preserve">This standard </w:t>
      </w:r>
      <w:r w:rsidR="00721B49" w:rsidRPr="00936CC0">
        <w:rPr>
          <w:rFonts w:eastAsia="Times New Roman"/>
          <w:sz w:val="18"/>
          <w:szCs w:val="18"/>
        </w:rPr>
        <w:t xml:space="preserve">is </w:t>
      </w:r>
      <w:r w:rsidR="00B32D2B">
        <w:rPr>
          <w:rFonts w:eastAsia="Times New Roman"/>
          <w:sz w:val="18"/>
          <w:szCs w:val="18"/>
        </w:rPr>
        <w:t xml:space="preserve">intended to be </w:t>
      </w:r>
      <w:r w:rsidR="00721B49" w:rsidRPr="00936CC0">
        <w:rPr>
          <w:rFonts w:eastAsia="Times New Roman"/>
          <w:sz w:val="18"/>
          <w:szCs w:val="18"/>
        </w:rPr>
        <w:t>compulsory</w:t>
      </w:r>
      <w:r w:rsidRPr="009C0EE3">
        <w:rPr>
          <w:rFonts w:eastAsia="Times New Roman"/>
          <w:sz w:val="18"/>
          <w:szCs w:val="18"/>
        </w:rPr>
        <w:t>.</w:t>
      </w:r>
    </w:p>
    <w:p w14:paraId="7BD97117" w14:textId="77777777" w:rsidR="009C0EE3" w:rsidRPr="009C0EE3" w:rsidRDefault="009C0EE3" w:rsidP="009C0EE3">
      <w:pPr>
        <w:adjustRightInd w:val="0"/>
        <w:spacing w:before="230" w:line="201" w:lineRule="exact"/>
        <w:ind w:left="5" w:right="77"/>
        <w:jc w:val="both"/>
        <w:rPr>
          <w:rFonts w:eastAsia="Times New Roman"/>
          <w:sz w:val="18"/>
          <w:szCs w:val="18"/>
        </w:rPr>
      </w:pPr>
    </w:p>
    <w:p w14:paraId="5FD4779D" w14:textId="77777777" w:rsidR="009C0EE3" w:rsidRPr="009C0EE3" w:rsidRDefault="009C0EE3" w:rsidP="009C0EE3">
      <w:pPr>
        <w:adjustRightInd w:val="0"/>
        <w:spacing w:before="230" w:line="201" w:lineRule="exact"/>
        <w:ind w:left="5" w:right="77"/>
        <w:jc w:val="both"/>
        <w:rPr>
          <w:rFonts w:eastAsia="Times New Roman"/>
          <w:sz w:val="20"/>
          <w:szCs w:val="20"/>
        </w:rPr>
      </w:pPr>
    </w:p>
    <w:p w14:paraId="74FDB067" w14:textId="77777777" w:rsidR="009C0EE3" w:rsidRPr="009C0EE3" w:rsidRDefault="009C0EE3" w:rsidP="009C0EE3">
      <w:pPr>
        <w:adjustRightInd w:val="0"/>
        <w:spacing w:before="230" w:line="201" w:lineRule="exact"/>
        <w:ind w:right="77"/>
        <w:jc w:val="both"/>
        <w:rPr>
          <w:rFonts w:eastAsia="Times New Roman"/>
          <w:bCs/>
          <w:sz w:val="20"/>
          <w:szCs w:val="20"/>
        </w:rPr>
      </w:pPr>
    </w:p>
    <w:p w14:paraId="43654E9D" w14:textId="77777777" w:rsidR="009C0EE3" w:rsidRPr="009C0EE3" w:rsidRDefault="009C0EE3" w:rsidP="009C0EE3">
      <w:pPr>
        <w:adjustRightInd w:val="0"/>
        <w:spacing w:before="230" w:line="201" w:lineRule="exact"/>
        <w:ind w:left="5" w:right="77"/>
        <w:jc w:val="both"/>
        <w:rPr>
          <w:rFonts w:eastAsia="Times New Roman"/>
          <w:b/>
          <w:bCs/>
          <w:sz w:val="20"/>
          <w:szCs w:val="20"/>
        </w:rPr>
      </w:pPr>
    </w:p>
    <w:p w14:paraId="2085A5CB" w14:textId="77777777" w:rsidR="009C0EE3" w:rsidRPr="009C0EE3" w:rsidRDefault="009C0EE3" w:rsidP="009C0EE3">
      <w:pPr>
        <w:adjustRightInd w:val="0"/>
        <w:spacing w:before="230" w:line="201" w:lineRule="exact"/>
        <w:ind w:left="5" w:right="77"/>
        <w:jc w:val="both"/>
        <w:rPr>
          <w:rFonts w:eastAsia="Times New Roman"/>
          <w:b/>
          <w:bCs/>
          <w:sz w:val="20"/>
          <w:szCs w:val="20"/>
        </w:rPr>
      </w:pPr>
    </w:p>
    <w:p w14:paraId="42361E89" w14:textId="77777777" w:rsidR="009C0EE3" w:rsidRDefault="009C0EE3" w:rsidP="009C0EE3">
      <w:pPr>
        <w:adjustRightInd w:val="0"/>
        <w:spacing w:before="230" w:line="201" w:lineRule="exact"/>
        <w:ind w:left="5" w:right="77"/>
        <w:jc w:val="both"/>
        <w:rPr>
          <w:rFonts w:eastAsia="Times New Roman"/>
          <w:b/>
          <w:bCs/>
          <w:sz w:val="20"/>
          <w:szCs w:val="20"/>
        </w:rPr>
      </w:pPr>
    </w:p>
    <w:p w14:paraId="313E33AE" w14:textId="77777777" w:rsidR="004E5C1F" w:rsidRDefault="004E5C1F" w:rsidP="009C0EE3">
      <w:pPr>
        <w:adjustRightInd w:val="0"/>
        <w:spacing w:before="230" w:line="201" w:lineRule="exact"/>
        <w:ind w:left="5" w:right="77"/>
        <w:jc w:val="both"/>
        <w:rPr>
          <w:rFonts w:eastAsia="Times New Roman"/>
          <w:b/>
          <w:bCs/>
          <w:sz w:val="20"/>
          <w:szCs w:val="20"/>
        </w:rPr>
      </w:pPr>
    </w:p>
    <w:p w14:paraId="3A515FBF" w14:textId="77777777" w:rsidR="004E5C1F" w:rsidRDefault="004E5C1F" w:rsidP="009C0EE3">
      <w:pPr>
        <w:adjustRightInd w:val="0"/>
        <w:spacing w:before="230" w:line="201" w:lineRule="exact"/>
        <w:ind w:left="5" w:right="77"/>
        <w:jc w:val="both"/>
        <w:rPr>
          <w:rFonts w:eastAsia="Times New Roman"/>
          <w:b/>
          <w:bCs/>
          <w:sz w:val="20"/>
          <w:szCs w:val="20"/>
        </w:rPr>
      </w:pPr>
    </w:p>
    <w:p w14:paraId="5ED2EB71" w14:textId="77777777" w:rsidR="00427185" w:rsidRDefault="00427185" w:rsidP="009C0EE3">
      <w:pPr>
        <w:adjustRightInd w:val="0"/>
        <w:spacing w:before="230" w:line="201" w:lineRule="exact"/>
        <w:ind w:left="5" w:right="77"/>
        <w:jc w:val="both"/>
        <w:rPr>
          <w:rFonts w:eastAsia="Times New Roman"/>
          <w:b/>
          <w:bCs/>
          <w:sz w:val="20"/>
          <w:szCs w:val="20"/>
        </w:rPr>
      </w:pPr>
    </w:p>
    <w:p w14:paraId="5C9F2BB6" w14:textId="77777777" w:rsidR="00427185" w:rsidRDefault="00427185" w:rsidP="009C0EE3">
      <w:pPr>
        <w:adjustRightInd w:val="0"/>
        <w:spacing w:before="230" w:line="201" w:lineRule="exact"/>
        <w:ind w:left="5" w:right="77"/>
        <w:jc w:val="both"/>
        <w:rPr>
          <w:rFonts w:eastAsia="Times New Roman"/>
          <w:b/>
          <w:bCs/>
          <w:sz w:val="20"/>
          <w:szCs w:val="20"/>
        </w:rPr>
      </w:pPr>
    </w:p>
    <w:p w14:paraId="615CC0E7" w14:textId="77777777" w:rsidR="004E5C1F" w:rsidRDefault="004E5C1F" w:rsidP="009C0EE3">
      <w:pPr>
        <w:adjustRightInd w:val="0"/>
        <w:spacing w:before="230" w:line="201" w:lineRule="exact"/>
        <w:ind w:left="5" w:right="77"/>
        <w:jc w:val="both"/>
        <w:rPr>
          <w:rFonts w:eastAsia="Times New Roman"/>
          <w:b/>
          <w:bCs/>
          <w:sz w:val="20"/>
          <w:szCs w:val="20"/>
        </w:rPr>
      </w:pPr>
    </w:p>
    <w:p w14:paraId="3E614B50" w14:textId="77777777" w:rsidR="004E5C1F" w:rsidRPr="009C0EE3" w:rsidRDefault="004E5C1F" w:rsidP="004E5C1F">
      <w:pPr>
        <w:adjustRightInd w:val="0"/>
        <w:spacing w:before="230" w:line="201" w:lineRule="exact"/>
        <w:ind w:left="5" w:right="77"/>
        <w:jc w:val="center"/>
        <w:rPr>
          <w:rFonts w:eastAsia="Times New Roman"/>
          <w:bCs/>
          <w:sz w:val="20"/>
          <w:szCs w:val="20"/>
        </w:rPr>
      </w:pPr>
      <w:proofErr w:type="gramStart"/>
      <w:r w:rsidRPr="004E5C1F">
        <w:rPr>
          <w:rFonts w:eastAsia="Times New Roman"/>
          <w:bCs/>
          <w:sz w:val="20"/>
          <w:szCs w:val="20"/>
        </w:rPr>
        <w:t>iv</w:t>
      </w:r>
      <w:proofErr w:type="gramEnd"/>
    </w:p>
    <w:p w14:paraId="35931D65" w14:textId="77777777" w:rsidR="009C0EE3" w:rsidRPr="009C0EE3" w:rsidRDefault="009C0EE3" w:rsidP="004E5C1F">
      <w:pPr>
        <w:adjustRightInd w:val="0"/>
        <w:spacing w:before="230" w:line="201" w:lineRule="exact"/>
        <w:ind w:left="5" w:right="77"/>
        <w:jc w:val="center"/>
        <w:rPr>
          <w:rFonts w:eastAsia="Times New Roman"/>
          <w:bCs/>
          <w:sz w:val="20"/>
          <w:szCs w:val="20"/>
        </w:rPr>
      </w:pPr>
    </w:p>
    <w:p w14:paraId="67DB83A8" w14:textId="77777777" w:rsidR="004E5C1F" w:rsidRDefault="004E5C1F" w:rsidP="004E5C1F">
      <w:pPr>
        <w:adjustRightInd w:val="0"/>
        <w:spacing w:before="230" w:line="201" w:lineRule="exact"/>
        <w:ind w:right="77"/>
        <w:jc w:val="both"/>
        <w:rPr>
          <w:rFonts w:eastAsia="Times New Roman"/>
          <w:b/>
          <w:bCs/>
          <w:sz w:val="20"/>
          <w:szCs w:val="20"/>
        </w:rPr>
      </w:pPr>
    </w:p>
    <w:p w14:paraId="6B56A74F" w14:textId="77777777" w:rsidR="00427185" w:rsidRDefault="00427185" w:rsidP="004E5C1F">
      <w:pPr>
        <w:adjustRightInd w:val="0"/>
        <w:spacing w:before="230" w:line="201" w:lineRule="exact"/>
        <w:ind w:right="77"/>
        <w:jc w:val="both"/>
        <w:rPr>
          <w:rFonts w:eastAsia="Times New Roman"/>
          <w:b/>
          <w:bCs/>
          <w:sz w:val="20"/>
          <w:szCs w:val="20"/>
        </w:rPr>
      </w:pPr>
    </w:p>
    <w:p w14:paraId="765D7563" w14:textId="77777777" w:rsidR="009C0EE3" w:rsidRPr="009C0EE3" w:rsidRDefault="009C0EE3" w:rsidP="004E5C1F">
      <w:pPr>
        <w:adjustRightInd w:val="0"/>
        <w:spacing w:before="230" w:line="201" w:lineRule="exact"/>
        <w:ind w:right="77"/>
        <w:jc w:val="both"/>
        <w:rPr>
          <w:rFonts w:eastAsia="Times New Roman"/>
          <w:b/>
          <w:bCs/>
          <w:sz w:val="20"/>
          <w:szCs w:val="20"/>
        </w:rPr>
      </w:pPr>
      <w:r w:rsidRPr="009C0EE3">
        <w:rPr>
          <w:rFonts w:eastAsia="Times New Roman"/>
          <w:b/>
          <w:bCs/>
          <w:sz w:val="20"/>
          <w:szCs w:val="20"/>
        </w:rPr>
        <w:t>Committee Representation</w:t>
      </w:r>
    </w:p>
    <w:p w14:paraId="7A6D422F" w14:textId="77777777" w:rsidR="009C0EE3" w:rsidRPr="009C0EE3" w:rsidRDefault="009C0EE3" w:rsidP="009C0EE3">
      <w:pPr>
        <w:widowControl/>
        <w:autoSpaceDE/>
        <w:autoSpaceDN/>
        <w:spacing w:before="230" w:line="201" w:lineRule="exact"/>
        <w:ind w:left="5" w:right="77"/>
        <w:jc w:val="both"/>
        <w:rPr>
          <w:rFonts w:eastAsia="Times New Roman"/>
          <w:bCs/>
          <w:sz w:val="20"/>
          <w:szCs w:val="20"/>
        </w:rPr>
      </w:pPr>
      <w:r w:rsidRPr="009C0EE3">
        <w:rPr>
          <w:rFonts w:eastAsia="Times New Roman"/>
          <w:bCs/>
          <w:sz w:val="20"/>
          <w:szCs w:val="20"/>
        </w:rPr>
        <w:t xml:space="preserve">The </w:t>
      </w:r>
      <w:r w:rsidR="00721B49" w:rsidRPr="004E5C1F">
        <w:rPr>
          <w:rFonts w:eastAsia="Times New Roman"/>
          <w:bCs/>
          <w:sz w:val="20"/>
          <w:szCs w:val="20"/>
        </w:rPr>
        <w:t xml:space="preserve">preparation </w:t>
      </w:r>
      <w:r w:rsidRPr="009C0EE3">
        <w:rPr>
          <w:rFonts w:eastAsia="Times New Roman"/>
          <w:bCs/>
          <w:sz w:val="20"/>
          <w:szCs w:val="20"/>
        </w:rPr>
        <w:t xml:space="preserve">of this standard for the Standards Council, established under the Standards Act, 1969 was carried out under the supervision of </w:t>
      </w:r>
      <w:r w:rsidR="00721B49" w:rsidRPr="004E5C1F">
        <w:rPr>
          <w:rFonts w:eastAsia="Times New Roman"/>
          <w:bCs/>
          <w:sz w:val="20"/>
          <w:szCs w:val="20"/>
        </w:rPr>
        <w:t xml:space="preserve">the Labelling </w:t>
      </w:r>
      <w:r w:rsidRPr="009C0EE3">
        <w:rPr>
          <w:rFonts w:eastAsia="Times New Roman"/>
          <w:bCs/>
          <w:sz w:val="20"/>
          <w:szCs w:val="20"/>
        </w:rPr>
        <w:t>Technical Committee, which at the time comprised the following members:</w:t>
      </w:r>
    </w:p>
    <w:p w14:paraId="4C910294" w14:textId="77777777" w:rsidR="002971D9" w:rsidRPr="004E5C1F" w:rsidRDefault="002971D9" w:rsidP="00721B49">
      <w:pPr>
        <w:adjustRightInd w:val="0"/>
        <w:spacing w:before="230" w:line="201" w:lineRule="exact"/>
        <w:ind w:left="5" w:right="77"/>
        <w:jc w:val="both"/>
        <w:rPr>
          <w:rFonts w:eastAsia="Times New Roman"/>
          <w:bCs/>
          <w:sz w:val="20"/>
          <w:szCs w:val="20"/>
        </w:rPr>
      </w:pPr>
    </w:p>
    <w:p w14:paraId="721CCB31" w14:textId="3D07EA9D" w:rsidR="009C0EE3" w:rsidRPr="009C0EE3" w:rsidRDefault="009C0EE3" w:rsidP="00721B49">
      <w:pPr>
        <w:adjustRightInd w:val="0"/>
        <w:spacing w:before="230" w:line="201" w:lineRule="exact"/>
        <w:ind w:left="5" w:right="77"/>
        <w:jc w:val="both"/>
        <w:rPr>
          <w:rFonts w:eastAsia="Times New Roman"/>
          <w:bCs/>
          <w:sz w:val="20"/>
          <w:szCs w:val="20"/>
        </w:rPr>
      </w:pPr>
      <w:r w:rsidRPr="009C0EE3">
        <w:rPr>
          <w:rFonts w:eastAsia="Times New Roman"/>
          <w:b/>
          <w:bCs/>
          <w:sz w:val="20"/>
          <w:szCs w:val="20"/>
        </w:rPr>
        <w:t>Acknowledgment</w:t>
      </w:r>
      <w:r w:rsidRPr="009C0EE3">
        <w:rPr>
          <w:rFonts w:eastAsia="Times New Roman"/>
          <w:b/>
          <w:bCs/>
          <w:sz w:val="20"/>
          <w:szCs w:val="20"/>
        </w:rPr>
        <w:br/>
      </w:r>
      <w:r w:rsidRPr="009C0EE3">
        <w:rPr>
          <w:rFonts w:eastAsia="Times New Roman"/>
          <w:bCs/>
          <w:sz w:val="20"/>
          <w:szCs w:val="20"/>
        </w:rPr>
        <w:br/>
        <w:t>Acknowledgement is made to the</w:t>
      </w:r>
      <w:r w:rsidR="00721B49" w:rsidRPr="004E5C1F">
        <w:rPr>
          <w:rFonts w:eastAsia="Times New Roman"/>
          <w:bCs/>
          <w:sz w:val="20"/>
          <w:szCs w:val="20"/>
        </w:rPr>
        <w:t xml:space="preserve"> CARICOM Regional </w:t>
      </w:r>
      <w:proofErr w:type="spellStart"/>
      <w:r w:rsidR="0089673B" w:rsidRPr="004E5C1F">
        <w:rPr>
          <w:rFonts w:eastAsia="Times New Roman"/>
          <w:bCs/>
          <w:sz w:val="20"/>
          <w:szCs w:val="20"/>
        </w:rPr>
        <w:t>Organi</w:t>
      </w:r>
      <w:r w:rsidR="0089673B">
        <w:rPr>
          <w:rFonts w:eastAsia="Times New Roman"/>
          <w:bCs/>
          <w:sz w:val="20"/>
          <w:szCs w:val="20"/>
        </w:rPr>
        <w:t>s</w:t>
      </w:r>
      <w:r w:rsidR="0089673B" w:rsidRPr="004E5C1F">
        <w:rPr>
          <w:rFonts w:eastAsia="Times New Roman"/>
          <w:bCs/>
          <w:sz w:val="20"/>
          <w:szCs w:val="20"/>
        </w:rPr>
        <w:t>ation</w:t>
      </w:r>
      <w:proofErr w:type="spellEnd"/>
      <w:r w:rsidR="0089673B" w:rsidRPr="004E5C1F">
        <w:rPr>
          <w:rFonts w:eastAsia="Times New Roman"/>
          <w:bCs/>
          <w:sz w:val="20"/>
          <w:szCs w:val="20"/>
        </w:rPr>
        <w:t xml:space="preserve"> </w:t>
      </w:r>
      <w:r w:rsidR="00721B49" w:rsidRPr="004E5C1F">
        <w:rPr>
          <w:rFonts w:eastAsia="Times New Roman"/>
          <w:bCs/>
          <w:sz w:val="20"/>
          <w:szCs w:val="20"/>
        </w:rPr>
        <w:t xml:space="preserve">for Standards &amp; Quality to </w:t>
      </w:r>
      <w:r w:rsidR="004E5C1F">
        <w:rPr>
          <w:rFonts w:eastAsia="Times New Roman"/>
          <w:bCs/>
          <w:sz w:val="20"/>
          <w:szCs w:val="20"/>
        </w:rPr>
        <w:t>reproduce material</w:t>
      </w:r>
      <w:r w:rsidR="004F6D0B" w:rsidRPr="004E5C1F">
        <w:rPr>
          <w:rFonts w:eastAsia="Times New Roman"/>
          <w:bCs/>
          <w:sz w:val="20"/>
          <w:szCs w:val="20"/>
        </w:rPr>
        <w:t xml:space="preserve"> from </w:t>
      </w:r>
      <w:r w:rsidR="00427185">
        <w:rPr>
          <w:rFonts w:eastAsia="Times New Roman"/>
          <w:bCs/>
          <w:sz w:val="20"/>
          <w:szCs w:val="20"/>
        </w:rPr>
        <w:t xml:space="preserve">— </w:t>
      </w:r>
      <w:r w:rsidR="004F6D0B" w:rsidRPr="004E5C1F">
        <w:rPr>
          <w:rFonts w:eastAsia="Times New Roman"/>
          <w:bCs/>
          <w:sz w:val="20"/>
          <w:szCs w:val="20"/>
        </w:rPr>
        <w:t xml:space="preserve">CRS 55-1: 2016 </w:t>
      </w:r>
      <w:proofErr w:type="gramStart"/>
      <w:r w:rsidR="004F6D0B" w:rsidRPr="00B32D2B">
        <w:rPr>
          <w:rFonts w:eastAsia="Times New Roman"/>
          <w:bCs/>
          <w:i/>
          <w:sz w:val="20"/>
          <w:szCs w:val="20"/>
        </w:rPr>
        <w:t>Labelling</w:t>
      </w:r>
      <w:proofErr w:type="gramEnd"/>
      <w:r w:rsidR="004F6D0B" w:rsidRPr="00B32D2B">
        <w:rPr>
          <w:rFonts w:eastAsia="Times New Roman"/>
          <w:bCs/>
          <w:i/>
          <w:sz w:val="20"/>
          <w:szCs w:val="20"/>
        </w:rPr>
        <w:t xml:space="preserve"> of goods – Part 1: General Requirements</w:t>
      </w:r>
      <w:r w:rsidR="004F6D0B" w:rsidRPr="004E5C1F">
        <w:rPr>
          <w:rFonts w:eastAsia="Times New Roman"/>
          <w:bCs/>
          <w:sz w:val="20"/>
          <w:szCs w:val="20"/>
        </w:rPr>
        <w:t xml:space="preserve">. </w:t>
      </w:r>
    </w:p>
    <w:p w14:paraId="55AC186D" w14:textId="77777777" w:rsidR="009C0EE3" w:rsidRPr="009C0EE3" w:rsidRDefault="009C0EE3" w:rsidP="009C0EE3">
      <w:pPr>
        <w:adjustRightInd w:val="0"/>
        <w:spacing w:before="230"/>
        <w:ind w:left="5" w:right="77"/>
        <w:jc w:val="both"/>
        <w:rPr>
          <w:rFonts w:eastAsia="Times New Roman"/>
          <w:bCs/>
          <w:sz w:val="20"/>
          <w:szCs w:val="20"/>
        </w:rPr>
      </w:pPr>
      <w:r w:rsidRPr="009C0EE3">
        <w:rPr>
          <w:rFonts w:eastAsia="Times New Roman"/>
          <w:bCs/>
          <w:sz w:val="20"/>
          <w:szCs w:val="20"/>
        </w:rPr>
        <w:tab/>
      </w:r>
      <w:r w:rsidRPr="009C0EE3">
        <w:rPr>
          <w:rFonts w:eastAsia="Times New Roman"/>
          <w:bCs/>
          <w:sz w:val="20"/>
          <w:szCs w:val="20"/>
        </w:rPr>
        <w:tab/>
      </w:r>
      <w:r w:rsidRPr="009C0EE3">
        <w:rPr>
          <w:rFonts w:eastAsia="Times New Roman"/>
          <w:bCs/>
          <w:sz w:val="20"/>
          <w:szCs w:val="20"/>
        </w:rPr>
        <w:tab/>
      </w:r>
      <w:r w:rsidRPr="009C0EE3">
        <w:rPr>
          <w:rFonts w:eastAsia="Times New Roman"/>
          <w:bCs/>
          <w:sz w:val="20"/>
          <w:szCs w:val="20"/>
        </w:rPr>
        <w:tab/>
      </w:r>
      <w:r w:rsidRPr="009C0EE3">
        <w:rPr>
          <w:rFonts w:eastAsia="Times New Roman"/>
          <w:bCs/>
          <w:sz w:val="20"/>
          <w:szCs w:val="20"/>
        </w:rPr>
        <w:tab/>
      </w:r>
      <w:r w:rsidRPr="009C0EE3">
        <w:rPr>
          <w:rFonts w:eastAsia="Times New Roman"/>
          <w:bCs/>
          <w:sz w:val="20"/>
          <w:szCs w:val="20"/>
        </w:rPr>
        <w:tab/>
      </w:r>
      <w:r w:rsidRPr="009C0EE3">
        <w:rPr>
          <w:rFonts w:eastAsia="Times New Roman"/>
          <w:bCs/>
          <w:sz w:val="20"/>
          <w:szCs w:val="20"/>
        </w:rPr>
        <w:tab/>
      </w:r>
    </w:p>
    <w:p w14:paraId="4631F0BA" w14:textId="77777777" w:rsidR="00020FE6" w:rsidRPr="004E5C1F" w:rsidRDefault="00020FE6">
      <w:pPr>
        <w:pStyle w:val="BodyText"/>
      </w:pPr>
    </w:p>
    <w:p w14:paraId="04ECF554" w14:textId="77777777" w:rsidR="00020FE6" w:rsidRPr="004E5C1F" w:rsidRDefault="00020FE6">
      <w:pPr>
        <w:pStyle w:val="BodyText"/>
        <w:spacing w:before="4"/>
      </w:pPr>
      <w:bookmarkStart w:id="1" w:name="_TOC_250008"/>
      <w:bookmarkEnd w:id="1"/>
    </w:p>
    <w:p w14:paraId="118C3E42" w14:textId="77777777" w:rsidR="00020FE6" w:rsidRDefault="00020FE6">
      <w:pPr>
        <w:rPr>
          <w:rFonts w:ascii="Times New Roman"/>
          <w:sz w:val="17"/>
        </w:rPr>
      </w:pPr>
    </w:p>
    <w:p w14:paraId="4C3D19EE" w14:textId="77777777" w:rsidR="004E5C1F" w:rsidRDefault="004E5C1F">
      <w:pPr>
        <w:rPr>
          <w:rFonts w:ascii="Times New Roman"/>
          <w:sz w:val="17"/>
        </w:rPr>
      </w:pPr>
    </w:p>
    <w:p w14:paraId="5F18A2E4" w14:textId="77777777" w:rsidR="004E5C1F" w:rsidRDefault="004E5C1F">
      <w:pPr>
        <w:rPr>
          <w:rFonts w:ascii="Times New Roman"/>
          <w:sz w:val="17"/>
        </w:rPr>
      </w:pPr>
    </w:p>
    <w:p w14:paraId="4F2DE017" w14:textId="77777777" w:rsidR="004E5C1F" w:rsidRDefault="004E5C1F">
      <w:pPr>
        <w:rPr>
          <w:rFonts w:ascii="Times New Roman"/>
          <w:sz w:val="17"/>
        </w:rPr>
      </w:pPr>
    </w:p>
    <w:p w14:paraId="2DFAB556" w14:textId="77777777" w:rsidR="004E5C1F" w:rsidRDefault="004E5C1F">
      <w:pPr>
        <w:rPr>
          <w:rFonts w:ascii="Times New Roman"/>
          <w:sz w:val="17"/>
        </w:rPr>
      </w:pPr>
    </w:p>
    <w:p w14:paraId="060B7C10" w14:textId="77777777" w:rsidR="004E5C1F" w:rsidRDefault="004E5C1F">
      <w:pPr>
        <w:rPr>
          <w:rFonts w:ascii="Times New Roman"/>
          <w:sz w:val="17"/>
        </w:rPr>
      </w:pPr>
    </w:p>
    <w:p w14:paraId="01A320CC" w14:textId="77777777" w:rsidR="004E5C1F" w:rsidRDefault="004E5C1F">
      <w:pPr>
        <w:rPr>
          <w:rFonts w:ascii="Times New Roman"/>
          <w:sz w:val="17"/>
        </w:rPr>
      </w:pPr>
    </w:p>
    <w:p w14:paraId="6A2DE150" w14:textId="77777777" w:rsidR="004E5C1F" w:rsidRDefault="004E5C1F">
      <w:pPr>
        <w:rPr>
          <w:rFonts w:ascii="Times New Roman"/>
          <w:sz w:val="17"/>
        </w:rPr>
      </w:pPr>
    </w:p>
    <w:p w14:paraId="7D29A489" w14:textId="77777777" w:rsidR="004E5C1F" w:rsidRDefault="004E5C1F">
      <w:pPr>
        <w:rPr>
          <w:rFonts w:ascii="Times New Roman"/>
          <w:sz w:val="17"/>
        </w:rPr>
      </w:pPr>
    </w:p>
    <w:p w14:paraId="419A0558" w14:textId="77777777" w:rsidR="004E5C1F" w:rsidRDefault="004E5C1F">
      <w:pPr>
        <w:rPr>
          <w:rFonts w:ascii="Times New Roman"/>
          <w:sz w:val="17"/>
        </w:rPr>
      </w:pPr>
    </w:p>
    <w:p w14:paraId="4CCBD842" w14:textId="77777777" w:rsidR="004E5C1F" w:rsidRDefault="004E5C1F">
      <w:pPr>
        <w:rPr>
          <w:rFonts w:ascii="Times New Roman"/>
          <w:sz w:val="17"/>
        </w:rPr>
      </w:pPr>
    </w:p>
    <w:p w14:paraId="43344D45" w14:textId="77777777" w:rsidR="004E5C1F" w:rsidRDefault="004E5C1F">
      <w:pPr>
        <w:rPr>
          <w:rFonts w:ascii="Times New Roman"/>
          <w:sz w:val="17"/>
        </w:rPr>
      </w:pPr>
    </w:p>
    <w:p w14:paraId="48851C1E" w14:textId="77777777" w:rsidR="004E5C1F" w:rsidRDefault="004E5C1F">
      <w:pPr>
        <w:rPr>
          <w:rFonts w:ascii="Times New Roman"/>
          <w:sz w:val="17"/>
        </w:rPr>
      </w:pPr>
    </w:p>
    <w:p w14:paraId="359492C0" w14:textId="77777777" w:rsidR="004E5C1F" w:rsidRDefault="004E5C1F">
      <w:pPr>
        <w:rPr>
          <w:rFonts w:ascii="Times New Roman"/>
          <w:sz w:val="17"/>
        </w:rPr>
      </w:pPr>
    </w:p>
    <w:p w14:paraId="1FCEA026" w14:textId="77777777" w:rsidR="004E5C1F" w:rsidRDefault="004E5C1F">
      <w:pPr>
        <w:rPr>
          <w:rFonts w:ascii="Times New Roman"/>
          <w:sz w:val="17"/>
        </w:rPr>
      </w:pPr>
    </w:p>
    <w:p w14:paraId="54E2A7D2" w14:textId="77777777" w:rsidR="004E5C1F" w:rsidRDefault="004E5C1F">
      <w:pPr>
        <w:rPr>
          <w:rFonts w:ascii="Times New Roman"/>
          <w:sz w:val="17"/>
        </w:rPr>
      </w:pPr>
    </w:p>
    <w:p w14:paraId="164D1136" w14:textId="77777777" w:rsidR="004E5C1F" w:rsidRDefault="004E5C1F">
      <w:pPr>
        <w:rPr>
          <w:rFonts w:ascii="Times New Roman"/>
          <w:sz w:val="17"/>
        </w:rPr>
      </w:pPr>
    </w:p>
    <w:p w14:paraId="259A0A01" w14:textId="77777777" w:rsidR="004E5C1F" w:rsidRDefault="004E5C1F">
      <w:pPr>
        <w:rPr>
          <w:rFonts w:ascii="Times New Roman"/>
          <w:sz w:val="17"/>
        </w:rPr>
      </w:pPr>
    </w:p>
    <w:p w14:paraId="217E837C" w14:textId="77777777" w:rsidR="004E5C1F" w:rsidRDefault="004E5C1F">
      <w:pPr>
        <w:rPr>
          <w:rFonts w:ascii="Times New Roman"/>
          <w:sz w:val="17"/>
        </w:rPr>
      </w:pPr>
    </w:p>
    <w:p w14:paraId="0D86EB97" w14:textId="77777777" w:rsidR="004E5C1F" w:rsidRDefault="004E5C1F">
      <w:pPr>
        <w:rPr>
          <w:rFonts w:ascii="Times New Roman"/>
          <w:sz w:val="17"/>
        </w:rPr>
      </w:pPr>
    </w:p>
    <w:p w14:paraId="0C08B489" w14:textId="77777777" w:rsidR="004E5C1F" w:rsidRDefault="004E5C1F">
      <w:pPr>
        <w:rPr>
          <w:rFonts w:ascii="Times New Roman"/>
          <w:sz w:val="17"/>
        </w:rPr>
      </w:pPr>
    </w:p>
    <w:p w14:paraId="4502937B" w14:textId="77777777" w:rsidR="004E5C1F" w:rsidRDefault="004E5C1F">
      <w:pPr>
        <w:rPr>
          <w:rFonts w:ascii="Times New Roman"/>
          <w:sz w:val="17"/>
        </w:rPr>
      </w:pPr>
    </w:p>
    <w:p w14:paraId="0EE0B9DE" w14:textId="77777777" w:rsidR="004E5C1F" w:rsidRDefault="004E5C1F">
      <w:pPr>
        <w:rPr>
          <w:rFonts w:ascii="Times New Roman"/>
          <w:sz w:val="17"/>
        </w:rPr>
      </w:pPr>
    </w:p>
    <w:p w14:paraId="5E472781" w14:textId="77777777" w:rsidR="004E5C1F" w:rsidRDefault="004E5C1F">
      <w:pPr>
        <w:rPr>
          <w:rFonts w:ascii="Times New Roman"/>
          <w:sz w:val="17"/>
        </w:rPr>
      </w:pPr>
    </w:p>
    <w:p w14:paraId="6AC35FFE" w14:textId="77777777" w:rsidR="004E5C1F" w:rsidRDefault="004E5C1F">
      <w:pPr>
        <w:rPr>
          <w:rFonts w:ascii="Times New Roman"/>
          <w:sz w:val="17"/>
        </w:rPr>
      </w:pPr>
    </w:p>
    <w:p w14:paraId="64469532" w14:textId="77777777" w:rsidR="004E5C1F" w:rsidRDefault="004E5C1F">
      <w:pPr>
        <w:rPr>
          <w:rFonts w:ascii="Times New Roman"/>
          <w:sz w:val="17"/>
        </w:rPr>
      </w:pPr>
    </w:p>
    <w:p w14:paraId="02D69E06" w14:textId="77777777" w:rsidR="004E5C1F" w:rsidRDefault="004E5C1F">
      <w:pPr>
        <w:rPr>
          <w:rFonts w:ascii="Times New Roman"/>
          <w:sz w:val="17"/>
        </w:rPr>
      </w:pPr>
    </w:p>
    <w:p w14:paraId="7E78ED25" w14:textId="77777777" w:rsidR="004E5C1F" w:rsidRDefault="004E5C1F">
      <w:pPr>
        <w:rPr>
          <w:rFonts w:ascii="Times New Roman"/>
          <w:sz w:val="17"/>
        </w:rPr>
      </w:pPr>
    </w:p>
    <w:p w14:paraId="002EA1A7" w14:textId="77777777" w:rsidR="004E5C1F" w:rsidRDefault="004E5C1F">
      <w:pPr>
        <w:rPr>
          <w:rFonts w:ascii="Times New Roman"/>
          <w:sz w:val="17"/>
        </w:rPr>
      </w:pPr>
    </w:p>
    <w:p w14:paraId="17FC3BCB" w14:textId="77777777" w:rsidR="004E5C1F" w:rsidRDefault="004E5C1F">
      <w:pPr>
        <w:rPr>
          <w:rFonts w:ascii="Times New Roman"/>
          <w:sz w:val="17"/>
        </w:rPr>
      </w:pPr>
    </w:p>
    <w:p w14:paraId="428E9019" w14:textId="77777777" w:rsidR="004E5C1F" w:rsidRDefault="004E5C1F">
      <w:pPr>
        <w:rPr>
          <w:rFonts w:ascii="Times New Roman"/>
          <w:sz w:val="17"/>
        </w:rPr>
      </w:pPr>
    </w:p>
    <w:p w14:paraId="723ADD83" w14:textId="77777777" w:rsidR="004E5C1F" w:rsidRDefault="004E5C1F">
      <w:pPr>
        <w:rPr>
          <w:rFonts w:ascii="Times New Roman"/>
          <w:sz w:val="17"/>
        </w:rPr>
      </w:pPr>
    </w:p>
    <w:p w14:paraId="5750D31D" w14:textId="77777777" w:rsidR="004E5C1F" w:rsidRDefault="004E5C1F">
      <w:pPr>
        <w:rPr>
          <w:rFonts w:ascii="Times New Roman"/>
          <w:sz w:val="17"/>
        </w:rPr>
      </w:pPr>
    </w:p>
    <w:p w14:paraId="52BFE85C" w14:textId="77777777" w:rsidR="004E5C1F" w:rsidRDefault="004E5C1F">
      <w:pPr>
        <w:rPr>
          <w:rFonts w:ascii="Times New Roman"/>
          <w:sz w:val="17"/>
        </w:rPr>
      </w:pPr>
    </w:p>
    <w:p w14:paraId="2741EFAF" w14:textId="77777777" w:rsidR="004E5C1F" w:rsidRDefault="004E5C1F">
      <w:pPr>
        <w:rPr>
          <w:rFonts w:ascii="Times New Roman"/>
          <w:sz w:val="17"/>
        </w:rPr>
      </w:pPr>
    </w:p>
    <w:p w14:paraId="2794D362" w14:textId="77777777" w:rsidR="004E5C1F" w:rsidRDefault="004E5C1F">
      <w:pPr>
        <w:rPr>
          <w:rFonts w:ascii="Times New Roman"/>
          <w:sz w:val="17"/>
        </w:rPr>
      </w:pPr>
    </w:p>
    <w:p w14:paraId="137E2308" w14:textId="77777777" w:rsidR="004E5C1F" w:rsidRDefault="004E5C1F">
      <w:pPr>
        <w:rPr>
          <w:rFonts w:ascii="Times New Roman"/>
          <w:sz w:val="17"/>
        </w:rPr>
      </w:pPr>
    </w:p>
    <w:p w14:paraId="6912A7DF" w14:textId="77777777" w:rsidR="004E5C1F" w:rsidRDefault="004E5C1F">
      <w:pPr>
        <w:rPr>
          <w:rFonts w:ascii="Times New Roman"/>
          <w:sz w:val="17"/>
        </w:rPr>
      </w:pPr>
    </w:p>
    <w:p w14:paraId="0BBEF82C" w14:textId="77777777" w:rsidR="004E5C1F" w:rsidRDefault="004E5C1F">
      <w:pPr>
        <w:rPr>
          <w:rFonts w:ascii="Times New Roman"/>
          <w:sz w:val="17"/>
        </w:rPr>
      </w:pPr>
    </w:p>
    <w:p w14:paraId="38436183" w14:textId="77777777" w:rsidR="004E5C1F" w:rsidRDefault="004E5C1F">
      <w:pPr>
        <w:rPr>
          <w:rFonts w:ascii="Times New Roman"/>
          <w:sz w:val="17"/>
        </w:rPr>
      </w:pPr>
    </w:p>
    <w:p w14:paraId="0C00BAE8" w14:textId="77777777" w:rsidR="004E5C1F" w:rsidRDefault="004E5C1F">
      <w:pPr>
        <w:rPr>
          <w:rFonts w:ascii="Times New Roman"/>
          <w:sz w:val="17"/>
        </w:rPr>
      </w:pPr>
    </w:p>
    <w:p w14:paraId="130F015E" w14:textId="77777777" w:rsidR="004E5C1F" w:rsidRDefault="004E5C1F">
      <w:pPr>
        <w:rPr>
          <w:rFonts w:ascii="Times New Roman"/>
          <w:sz w:val="17"/>
        </w:rPr>
      </w:pPr>
    </w:p>
    <w:p w14:paraId="41B437A2" w14:textId="77777777" w:rsidR="004E5C1F" w:rsidRDefault="004E5C1F">
      <w:pPr>
        <w:rPr>
          <w:rFonts w:ascii="Times New Roman"/>
          <w:sz w:val="17"/>
        </w:rPr>
      </w:pPr>
    </w:p>
    <w:p w14:paraId="39C71C71" w14:textId="77777777" w:rsidR="004E5C1F" w:rsidRDefault="004E5C1F">
      <w:pPr>
        <w:rPr>
          <w:rFonts w:ascii="Times New Roman"/>
          <w:sz w:val="17"/>
        </w:rPr>
      </w:pPr>
    </w:p>
    <w:p w14:paraId="269AE5AE" w14:textId="77777777" w:rsidR="004E5C1F" w:rsidRDefault="004E5C1F">
      <w:pPr>
        <w:rPr>
          <w:rFonts w:ascii="Times New Roman"/>
          <w:sz w:val="17"/>
        </w:rPr>
      </w:pPr>
    </w:p>
    <w:p w14:paraId="1F6A1AC1" w14:textId="77777777" w:rsidR="004E5C1F" w:rsidRDefault="004E5C1F">
      <w:pPr>
        <w:rPr>
          <w:rFonts w:ascii="Times New Roman"/>
          <w:sz w:val="17"/>
        </w:rPr>
      </w:pPr>
    </w:p>
    <w:p w14:paraId="44913016" w14:textId="77777777" w:rsidR="004E5C1F" w:rsidRDefault="004E5C1F">
      <w:pPr>
        <w:rPr>
          <w:rFonts w:ascii="Times New Roman"/>
          <w:sz w:val="17"/>
        </w:rPr>
      </w:pPr>
    </w:p>
    <w:p w14:paraId="10EE8AE5" w14:textId="77777777" w:rsidR="004E5C1F" w:rsidRDefault="004E5C1F">
      <w:pPr>
        <w:rPr>
          <w:rFonts w:ascii="Times New Roman"/>
          <w:sz w:val="17"/>
        </w:rPr>
      </w:pPr>
    </w:p>
    <w:p w14:paraId="2A5330EF" w14:textId="77777777" w:rsidR="004E5C1F" w:rsidRDefault="004E5C1F">
      <w:pPr>
        <w:rPr>
          <w:rFonts w:ascii="Times New Roman"/>
          <w:sz w:val="17"/>
        </w:rPr>
      </w:pPr>
    </w:p>
    <w:p w14:paraId="54890E13" w14:textId="77777777" w:rsidR="004E5C1F" w:rsidRDefault="004E5C1F">
      <w:pPr>
        <w:rPr>
          <w:rFonts w:ascii="Times New Roman"/>
          <w:sz w:val="17"/>
        </w:rPr>
      </w:pPr>
    </w:p>
    <w:p w14:paraId="65205845" w14:textId="77777777" w:rsidR="004E5C1F" w:rsidRPr="004E5C1F" w:rsidRDefault="004E5C1F" w:rsidP="00B32D2B">
      <w:pPr>
        <w:ind w:left="3600"/>
        <w:rPr>
          <w:sz w:val="20"/>
          <w:szCs w:val="20"/>
        </w:rPr>
        <w:sectPr w:rsidR="004E5C1F" w:rsidRPr="004E5C1F">
          <w:headerReference w:type="even" r:id="rId47"/>
          <w:headerReference w:type="default" r:id="rId48"/>
          <w:footerReference w:type="even" r:id="rId49"/>
          <w:footerReference w:type="default" r:id="rId50"/>
          <w:headerReference w:type="first" r:id="rId51"/>
          <w:pgSz w:w="11910" w:h="16840"/>
          <w:pgMar w:top="1580" w:right="1680" w:bottom="280" w:left="1680" w:header="0" w:footer="0" w:gutter="0"/>
          <w:cols w:space="720"/>
        </w:sectPr>
      </w:pPr>
      <w:proofErr w:type="gramStart"/>
      <w:r w:rsidRPr="004E5C1F">
        <w:rPr>
          <w:sz w:val="20"/>
          <w:szCs w:val="20"/>
        </w:rPr>
        <w:t>v</w:t>
      </w:r>
      <w:proofErr w:type="gramEnd"/>
    </w:p>
    <w:p w14:paraId="24E72B4E" w14:textId="77777777" w:rsidR="00020FE6" w:rsidRDefault="004E7C62">
      <w:pPr>
        <w:pStyle w:val="BodyText"/>
        <w:spacing w:line="44" w:lineRule="exact"/>
        <w:ind w:left="314"/>
        <w:rPr>
          <w:rFonts w:ascii="Times New Roman"/>
          <w:sz w:val="4"/>
        </w:rPr>
      </w:pPr>
      <w:r>
        <w:rPr>
          <w:rFonts w:ascii="Times New Roman"/>
          <w:noProof/>
          <w:sz w:val="4"/>
          <w:lang w:val="en-JM" w:eastAsia="en-JM"/>
        </w:rPr>
        <w:lastRenderedPageBreak/>
        <mc:AlternateContent>
          <mc:Choice Requires="wpg">
            <w:drawing>
              <wp:inline distT="0" distB="0" distL="0" distR="0" wp14:anchorId="2757026A" wp14:editId="5004712D">
                <wp:extent cx="6085840" cy="27940"/>
                <wp:effectExtent l="7620" t="0" r="2540" b="635"/>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27940"/>
                          <a:chOff x="0" y="0"/>
                          <a:chExt cx="9584" cy="44"/>
                        </a:xfrm>
                      </wpg:grpSpPr>
                      <wps:wsp>
                        <wps:cNvPr id="34" name="Line 9"/>
                        <wps:cNvCnPr/>
                        <wps:spPr bwMode="auto">
                          <a:xfrm>
                            <a:off x="22" y="22"/>
                            <a:ext cx="5388"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5" name="Line 8"/>
                        <wps:cNvCnPr/>
                        <wps:spPr bwMode="auto">
                          <a:xfrm>
                            <a:off x="5410" y="22"/>
                            <a:ext cx="4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5453" y="22"/>
                            <a:ext cx="410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62ADAEA" id="Group 6" o:spid="_x0000_s1026" style="width:479.2pt;height:2.2pt;mso-position-horizontal-relative:char;mso-position-vertical-relative:line" coordsize="95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">
                <v:line id="Line 9" o:spid="_x0000_s1027" style="position:absolute;visibility:visible;mso-wrap-style:square" from="22,22" to="5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R1sUAAADbAAAADwAAAGRycy9kb3ducmV2LnhtbESPQWvCQBSE74X+h+UJvdWNVqym2YgU&#10;tAUvNorg7Zl9TUKzb9PsGuO/d4VCj8PMfMMki97UoqPWVZYVjIYRCOLc6ooLBfvd6nkGwnlkjbVl&#10;UnAlB4v08SHBWNsLf1GX+UIECLsYFZTeN7GULi/JoBvahjh437Y16INsC6lbvAS4qeU4iqbSYMVh&#10;ocSG3kvKf7KzUdDNs0O0mm03r+v+4/fUTPBYF1Olngb98g2Ep97/h//an1rBywTu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R1sUAAADbAAAADwAAAAAAAAAA&#10;AAAAAAChAgAAZHJzL2Rvd25yZXYueG1sUEsFBgAAAAAEAAQA+QAAAJMDAAAAAA==&#10;" strokeweight="2.16pt"/>
                <v:line id="Line 8" o:spid="_x0000_s1028" style="position:absolute;visibility:visible;mso-wrap-style:square" from="5410,22" to="54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0TcYAAADbAAAADwAAAGRycy9kb3ducmV2LnhtbESPQWvCQBSE7wX/w/IEb3XTajWmrlIE&#10;teCljSJ4e82+JqHZt2l2jfHfu0Khx2FmvmHmy85UoqXGlZYVPA0jEMSZ1SXnCg779WMMwnlkjZVl&#10;UnAlB8tF72GOibYX/qQ29bkIEHYJKii8rxMpXVaQQTe0NXHwvm1j0AfZ5FI3eAlwU8nnKJpIgyWH&#10;hQJrWhWU/aRno6CdpcdoHX/spptu+/tVj/FU5ROlBv3u7RWEp87/h//a71rB6AX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NE3GAAAA2wAAAA8AAAAAAAAA&#10;AAAAAAAAoQIAAGRycy9kb3ducmV2LnhtbFBLBQYAAAAABAAEAPkAAACUAwAAAAA=&#10;" strokeweight="2.16pt"/>
                <v:line id="Line 7" o:spid="_x0000_s1029" style="position:absolute;visibility:visible;mso-wrap-style:square" from="5453,22" to="95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qOsYAAADbAAAADwAAAGRycy9kb3ducmV2LnhtbESPT2vCQBTE74LfYXmCt7ppK2lMXaUU&#10;/ANeNBXB22v2NQnNvk2za0y/fVcoeBxm5jfMfNmbWnTUusqygsdJBII4t7riQsHxY/WQgHAeWWNt&#10;mRT8koPlYjiYY6rtlQ/UZb4QAcIuRQWl900qpctLMugmtiEO3pdtDfog20LqFq8Bbmr5FEWxNFhx&#10;WCixofeS8u/sYhR0s+wUrZL97mXdb34+myme6yJWajzq315BeOr9Pfzf3moFzzHcvo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qjrGAAAA2wAAAA8AAAAAAAAA&#10;AAAAAAAAoQIAAGRycy9kb3ducmV2LnhtbFBLBQYAAAAABAAEAPkAAACUAwAAAAA=&#10;" strokeweight="2.16pt"/>
                <w10:anchorlock/>
              </v:group>
            </w:pict>
          </mc:Fallback>
        </mc:AlternateContent>
      </w:r>
    </w:p>
    <w:p w14:paraId="537519D0" w14:textId="77777777" w:rsidR="00020FE6" w:rsidRDefault="004E7C62">
      <w:pPr>
        <w:tabs>
          <w:tab w:val="left" w:pos="8255"/>
        </w:tabs>
        <w:spacing w:before="107"/>
        <w:ind w:left="335"/>
        <w:rPr>
          <w:b/>
        </w:rPr>
      </w:pPr>
      <w:r>
        <w:rPr>
          <w:noProof/>
          <w:lang w:val="en-JM" w:eastAsia="en-JM"/>
        </w:rPr>
        <mc:AlternateContent>
          <mc:Choice Requires="wpg">
            <w:drawing>
              <wp:anchor distT="0" distB="0" distL="0" distR="0" simplePos="0" relativeHeight="1072" behindDoc="0" locked="0" layoutInCell="1" allowOverlap="1" wp14:anchorId="5576AEED" wp14:editId="4521A34C">
                <wp:simplePos x="0" y="0"/>
                <wp:positionH relativeFrom="page">
                  <wp:posOffset>876300</wp:posOffset>
                </wp:positionH>
                <wp:positionV relativeFrom="paragraph">
                  <wp:posOffset>306705</wp:posOffset>
                </wp:positionV>
                <wp:extent cx="6095365" cy="27940"/>
                <wp:effectExtent l="0" t="4445" r="635" b="5715"/>
                <wp:wrapTopAndBottom/>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940"/>
                          <a:chOff x="1380" y="483"/>
                          <a:chExt cx="9599" cy="44"/>
                        </a:xfrm>
                      </wpg:grpSpPr>
                      <wps:wsp>
                        <wps:cNvPr id="30" name="Line 5"/>
                        <wps:cNvCnPr/>
                        <wps:spPr bwMode="auto">
                          <a:xfrm>
                            <a:off x="1402" y="505"/>
                            <a:ext cx="540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1" name="Line 4"/>
                        <wps:cNvCnPr/>
                        <wps:spPr bwMode="auto">
                          <a:xfrm>
                            <a:off x="6790" y="505"/>
                            <a:ext cx="4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2" name="Line 3"/>
                        <wps:cNvCnPr/>
                        <wps:spPr bwMode="auto">
                          <a:xfrm>
                            <a:off x="6833" y="505"/>
                            <a:ext cx="412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10EA04" id="Group 2" o:spid="_x0000_s1026" style="position:absolute;margin-left:69pt;margin-top:24.15pt;width:479.95pt;height:2.2pt;z-index:1072;mso-wrap-distance-left:0;mso-wrap-distance-right:0;mso-position-horizontal-relative:page" coordorigin="1380,483" coordsize="95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">
                <v:line id="Line 5" o:spid="_x0000_s1027" style="position:absolute;visibility:visible;mso-wrap-style:square" from="1402,505" to="680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1cMAAADbAAAADwAAAGRycy9kb3ducmV2LnhtbERPTWvCQBC9C/0PyxS86aYqNqZugghq&#10;oRebFqG3aXaahGZnY3aN6b/vHgSPj/e9zgbTiJ46V1tW8DSNQBAXVtdcKvj82E1iEM4ja2wsk4I/&#10;cpClD6M1Jtpe+Z363JcihLBLUEHlfZtI6YqKDLqpbYkD92M7gz7ArpS6w2sIN42cRdFSGqw5NFTY&#10;0rai4je/GAX9Kj9Fu/j49rwfDufvdoFfTblUavw4bF5AeBr8XXxzv2oF87A+fAk/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l9XDAAAA2wAAAA8AAAAAAAAAAAAA&#10;AAAAoQIAAGRycy9kb3ducmV2LnhtbFBLBQYAAAAABAAEAPkAAACRAwAAAAA=&#10;" strokeweight="2.16pt"/>
                <v:line id="Line 4" o:spid="_x0000_s1028" style="position:absolute;visibility:visible;mso-wrap-style:square" from="6790,505" to="68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yTsUAAADbAAAADwAAAGRycy9kb3ducmV2LnhtbESPQWvCQBSE7wX/w/KE3nSTVqymWaUU&#10;rIIXmxbB2zP7moRm36bZNcZ/7wpCj8PMfMOky97UoqPWVZYVxOMIBHFudcWFgu+v1WgGwnlkjbVl&#10;UnAhB8vF4CHFRNszf1KX+UIECLsEFZTeN4mULi/JoBvbhjh4P7Y16INsC6lbPAe4qeVTFE2lwYrD&#10;QokNvZeU/2Yno6CbZ/toNdttXz769d+xmeChLqZKPQ77t1cQnnr/H763N1rBcwy3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AyTsUAAADbAAAADwAAAAAAAAAA&#10;AAAAAAChAgAAZHJzL2Rvd25yZXYueG1sUEsFBgAAAAAEAAQA+QAAAJMDAAAAAA==&#10;" strokeweight="2.16pt"/>
                <v:line id="Line 3" o:spid="_x0000_s1029" style="position:absolute;visibility:visible;mso-wrap-style:square" from="6833,505" to="1095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OcYAAADbAAAADwAAAGRycy9kb3ducmV2LnhtbESPT2vCQBTE74V+h+UJ3nSjFbVpNiKC&#10;f8CLpqXQ22v2NQnNvk2za0y/fVcQehxm5jdMsupNLTpqXWVZwWQcgSDOra64UPD2uh0tQTiPrLG2&#10;TAp+ycEqfXxIMNb2ymfqMl+IAGEXo4LS+yaW0uUlGXRj2xAH78u2Bn2QbSF1i9cAN7WcRtFcGqw4&#10;LJTY0Kak/Du7GAXdc/YebZen42LX738+mxl+1MVcqeGgX7+A8NT7//C9fdAKnq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yrDnGAAAA2wAAAA8AAAAAAAAA&#10;AAAAAAAAoQIAAGRycy9kb3ducmV2LnhtbFBLBQYAAAAABAAEAPkAAACUAwAAAAA=&#10;" strokeweight="2.16pt"/>
                <w10:wrap type="topAndBottom" anchorx="page"/>
              </v:group>
            </w:pict>
          </mc:Fallback>
        </mc:AlternateContent>
      </w:r>
      <w:r w:rsidR="00A92270">
        <w:rPr>
          <w:b/>
        </w:rPr>
        <w:t xml:space="preserve">DJS 349: 2019  </w:t>
      </w:r>
    </w:p>
    <w:p w14:paraId="4E6C2F88" w14:textId="77777777" w:rsidR="00020FE6" w:rsidRDefault="00020FE6">
      <w:pPr>
        <w:pStyle w:val="BodyText"/>
        <w:rPr>
          <w:b/>
          <w:sz w:val="17"/>
        </w:rPr>
      </w:pPr>
    </w:p>
    <w:p w14:paraId="27684E9F" w14:textId="77777777" w:rsidR="00020FE6" w:rsidRDefault="00A92270">
      <w:pPr>
        <w:spacing w:before="92"/>
        <w:ind w:left="335"/>
        <w:rPr>
          <w:b/>
          <w:sz w:val="24"/>
        </w:rPr>
      </w:pPr>
      <w:r>
        <w:rPr>
          <w:b/>
          <w:sz w:val="24"/>
        </w:rPr>
        <w:t xml:space="preserve">Draft Jamaican Standard Specification for </w:t>
      </w:r>
      <w:r w:rsidR="002F6E99">
        <w:rPr>
          <w:b/>
          <w:sz w:val="24"/>
        </w:rPr>
        <w:t>Labelling of goods — Part 1: General requirements</w:t>
      </w:r>
    </w:p>
    <w:p w14:paraId="679CF7E9" w14:textId="77777777" w:rsidR="00020FE6" w:rsidRDefault="00020FE6">
      <w:pPr>
        <w:pStyle w:val="BodyText"/>
        <w:rPr>
          <w:b/>
          <w:sz w:val="26"/>
        </w:rPr>
      </w:pPr>
    </w:p>
    <w:p w14:paraId="0BDF90CC" w14:textId="77777777" w:rsidR="00020FE6" w:rsidRDefault="002F6E99">
      <w:pPr>
        <w:pStyle w:val="ListParagraph"/>
        <w:numPr>
          <w:ilvl w:val="0"/>
          <w:numId w:val="3"/>
        </w:numPr>
        <w:tabs>
          <w:tab w:val="left" w:pos="736"/>
          <w:tab w:val="left" w:pos="737"/>
        </w:tabs>
        <w:spacing w:before="197"/>
        <w:ind w:hanging="400"/>
        <w:rPr>
          <w:b/>
          <w:sz w:val="24"/>
        </w:rPr>
      </w:pPr>
      <w:bookmarkStart w:id="2" w:name="1_Scope"/>
      <w:bookmarkStart w:id="3" w:name="_TOC_250007"/>
      <w:bookmarkEnd w:id="2"/>
      <w:r>
        <w:rPr>
          <w:b/>
          <w:sz w:val="24"/>
        </w:rPr>
        <w:t>S</w:t>
      </w:r>
      <w:bookmarkEnd w:id="3"/>
      <w:r>
        <w:rPr>
          <w:b/>
          <w:sz w:val="24"/>
        </w:rPr>
        <w:t>cope</w:t>
      </w:r>
    </w:p>
    <w:p w14:paraId="1AC28BD9" w14:textId="77777777" w:rsidR="00020FE6" w:rsidRDefault="00020FE6">
      <w:pPr>
        <w:pStyle w:val="BodyText"/>
        <w:spacing w:before="8"/>
        <w:rPr>
          <w:b/>
        </w:rPr>
      </w:pPr>
    </w:p>
    <w:p w14:paraId="347BBDFA" w14:textId="14C256C6" w:rsidR="00020FE6" w:rsidRDefault="002F6E99">
      <w:pPr>
        <w:pStyle w:val="BodyText"/>
        <w:ind w:left="339" w:right="422" w:firstLine="1"/>
        <w:jc w:val="both"/>
      </w:pPr>
      <w:r>
        <w:t>This</w:t>
      </w:r>
      <w:r>
        <w:rPr>
          <w:spacing w:val="-4"/>
        </w:rPr>
        <w:t xml:space="preserve"> </w:t>
      </w:r>
      <w:r>
        <w:t>standard</w:t>
      </w:r>
      <w:r>
        <w:rPr>
          <w:spacing w:val="-6"/>
        </w:rPr>
        <w:t xml:space="preserve"> </w:t>
      </w:r>
      <w:r>
        <w:t>establishes</w:t>
      </w:r>
      <w:r>
        <w:rPr>
          <w:spacing w:val="-1"/>
        </w:rPr>
        <w:t xml:space="preserve"> </w:t>
      </w:r>
      <w:r>
        <w:t>general</w:t>
      </w:r>
      <w:r>
        <w:rPr>
          <w:spacing w:val="-6"/>
        </w:rPr>
        <w:t xml:space="preserve"> </w:t>
      </w:r>
      <w:r>
        <w:t>labelling</w:t>
      </w:r>
      <w:r>
        <w:rPr>
          <w:spacing w:val="-3"/>
        </w:rPr>
        <w:t xml:space="preserve"> </w:t>
      </w:r>
      <w:r>
        <w:t>requirements</w:t>
      </w:r>
      <w:r>
        <w:rPr>
          <w:spacing w:val="-6"/>
        </w:rPr>
        <w:t xml:space="preserve"> </w:t>
      </w:r>
      <w:r>
        <w:t>for</w:t>
      </w:r>
      <w:r>
        <w:rPr>
          <w:spacing w:val="-7"/>
        </w:rPr>
        <w:t xml:space="preserve"> </w:t>
      </w:r>
      <w:r>
        <w:t>goods.</w:t>
      </w:r>
      <w:r>
        <w:rPr>
          <w:spacing w:val="-5"/>
        </w:rPr>
        <w:t xml:space="preserve"> </w:t>
      </w:r>
      <w:r>
        <w:t>It</w:t>
      </w:r>
      <w:r>
        <w:rPr>
          <w:spacing w:val="-5"/>
        </w:rPr>
        <w:t xml:space="preserve"> </w:t>
      </w:r>
      <w:r>
        <w:t>is</w:t>
      </w:r>
      <w:r>
        <w:rPr>
          <w:spacing w:val="-4"/>
        </w:rPr>
        <w:t xml:space="preserve"> </w:t>
      </w:r>
      <w:r>
        <w:t>applicable</w:t>
      </w:r>
      <w:r>
        <w:rPr>
          <w:spacing w:val="-3"/>
        </w:rPr>
        <w:t xml:space="preserve"> </w:t>
      </w:r>
      <w:r>
        <w:t>to</w:t>
      </w:r>
      <w:r>
        <w:rPr>
          <w:spacing w:val="-6"/>
        </w:rPr>
        <w:t xml:space="preserve"> </w:t>
      </w:r>
      <w:r>
        <w:t>all</w:t>
      </w:r>
      <w:r>
        <w:rPr>
          <w:spacing w:val="-4"/>
        </w:rPr>
        <w:t xml:space="preserve"> </w:t>
      </w:r>
      <w:r>
        <w:t>goods</w:t>
      </w:r>
      <w:r>
        <w:rPr>
          <w:spacing w:val="-4"/>
        </w:rPr>
        <w:t xml:space="preserve"> </w:t>
      </w:r>
      <w:r>
        <w:t>which</w:t>
      </w:r>
      <w:r>
        <w:rPr>
          <w:spacing w:val="-3"/>
        </w:rPr>
        <w:t xml:space="preserve"> </w:t>
      </w:r>
      <w:r>
        <w:t>are sold,</w:t>
      </w:r>
      <w:r>
        <w:rPr>
          <w:spacing w:val="19"/>
        </w:rPr>
        <w:t xml:space="preserve"> </w:t>
      </w:r>
      <w:r>
        <w:t>distributed</w:t>
      </w:r>
      <w:r>
        <w:rPr>
          <w:spacing w:val="16"/>
        </w:rPr>
        <w:t xml:space="preserve"> </w:t>
      </w:r>
      <w:r>
        <w:t>or</w:t>
      </w:r>
      <w:r>
        <w:rPr>
          <w:spacing w:val="20"/>
        </w:rPr>
        <w:t xml:space="preserve"> </w:t>
      </w:r>
      <w:r>
        <w:t>used,</w:t>
      </w:r>
      <w:r>
        <w:rPr>
          <w:spacing w:val="19"/>
        </w:rPr>
        <w:t xml:space="preserve"> </w:t>
      </w:r>
      <w:r>
        <w:t>except</w:t>
      </w:r>
      <w:r>
        <w:rPr>
          <w:spacing w:val="16"/>
        </w:rPr>
        <w:t xml:space="preserve"> </w:t>
      </w:r>
      <w:r w:rsidRPr="0089673B">
        <w:t>t</w:t>
      </w:r>
      <w:r w:rsidRPr="00B32D2B">
        <w:t>hos</w:t>
      </w:r>
      <w:r w:rsidRPr="0089673B">
        <w:t>e</w:t>
      </w:r>
      <w:r w:rsidRPr="00B32D2B">
        <w:t xml:space="preserve"> </w:t>
      </w:r>
      <w:r w:rsidRPr="0089673B">
        <w:t>f</w:t>
      </w:r>
      <w:r w:rsidRPr="00B32D2B">
        <w:t>or</w:t>
      </w:r>
      <w:r>
        <w:rPr>
          <w:spacing w:val="48"/>
        </w:rPr>
        <w:t xml:space="preserve"> </w:t>
      </w:r>
      <w:r w:rsidR="006E1C61">
        <w:rPr>
          <w:spacing w:val="14"/>
        </w:rPr>
        <w:t>wh</w:t>
      </w:r>
      <w:r w:rsidR="006E1C61">
        <w:t>ich</w:t>
      </w:r>
      <w:r w:rsidR="006E1C61">
        <w:rPr>
          <w:spacing w:val="47"/>
        </w:rPr>
        <w:t xml:space="preserve"> </w:t>
      </w:r>
      <w:r w:rsidR="006E1C61" w:rsidRPr="00B32D2B">
        <w:t>specific</w:t>
      </w:r>
      <w:r>
        <w:rPr>
          <w:spacing w:val="46"/>
        </w:rPr>
        <w:t xml:space="preserve"> </w:t>
      </w:r>
      <w:r w:rsidR="006E1C61">
        <w:t>r</w:t>
      </w:r>
      <w:r w:rsidR="006E1C61">
        <w:rPr>
          <w:spacing w:val="14"/>
        </w:rPr>
        <w:t>equ</w:t>
      </w:r>
      <w:r w:rsidR="006E1C61">
        <w:t>ire</w:t>
      </w:r>
      <w:r w:rsidR="006E1C61">
        <w:rPr>
          <w:spacing w:val="18"/>
        </w:rPr>
        <w:t>men</w:t>
      </w:r>
      <w:r w:rsidR="006E1C61">
        <w:t>ts</w:t>
      </w:r>
      <w:r>
        <w:rPr>
          <w:spacing w:val="46"/>
        </w:rPr>
        <w:t xml:space="preserve"> </w:t>
      </w:r>
      <w:r w:rsidRPr="00B32D2B">
        <w:t>have</w:t>
      </w:r>
      <w:r>
        <w:rPr>
          <w:spacing w:val="44"/>
        </w:rPr>
        <w:t xml:space="preserve"> </w:t>
      </w:r>
      <w:r w:rsidRPr="00B32D2B">
        <w:t>been</w:t>
      </w:r>
      <w:r>
        <w:rPr>
          <w:spacing w:val="15"/>
        </w:rPr>
        <w:t xml:space="preserve"> </w:t>
      </w:r>
      <w:r w:rsidR="006E1C61" w:rsidRPr="00B32D2B">
        <w:t>elsewhere</w:t>
      </w:r>
      <w:r w:rsidRPr="00B32D2B">
        <w:t xml:space="preserve"> prescribed</w:t>
      </w:r>
      <w:r>
        <w:rPr>
          <w:spacing w:val="25"/>
        </w:rPr>
        <w:t xml:space="preserve"> </w:t>
      </w:r>
      <w:r>
        <w:rPr>
          <w:spacing w:val="15"/>
        </w:rPr>
        <w:t>in</w:t>
      </w:r>
      <w:r>
        <w:rPr>
          <w:spacing w:val="25"/>
        </w:rPr>
        <w:t xml:space="preserve"> </w:t>
      </w:r>
      <w:r>
        <w:t>CARICOM</w:t>
      </w:r>
      <w:r>
        <w:rPr>
          <w:spacing w:val="-7"/>
        </w:rPr>
        <w:t xml:space="preserve"> </w:t>
      </w:r>
      <w:r>
        <w:t>Regional</w:t>
      </w:r>
      <w:r>
        <w:rPr>
          <w:spacing w:val="-2"/>
        </w:rPr>
        <w:t xml:space="preserve"> </w:t>
      </w:r>
      <w:r>
        <w:t>Standards,</w:t>
      </w:r>
      <w:r>
        <w:rPr>
          <w:spacing w:val="-2"/>
        </w:rPr>
        <w:t xml:space="preserve"> </w:t>
      </w:r>
      <w:r>
        <w:t>or</w:t>
      </w:r>
      <w:r>
        <w:rPr>
          <w:spacing w:val="-1"/>
        </w:rPr>
        <w:t xml:space="preserve"> </w:t>
      </w:r>
      <w:r>
        <w:t>national</w:t>
      </w:r>
      <w:r>
        <w:rPr>
          <w:spacing w:val="-5"/>
        </w:rPr>
        <w:t xml:space="preserve"> </w:t>
      </w:r>
      <w:r>
        <w:t>regulations.</w:t>
      </w:r>
    </w:p>
    <w:p w14:paraId="0A33F7DD" w14:textId="77777777" w:rsidR="00020FE6" w:rsidRDefault="00020FE6">
      <w:pPr>
        <w:pStyle w:val="BodyText"/>
        <w:spacing w:before="7"/>
        <w:rPr>
          <w:sz w:val="19"/>
        </w:rPr>
      </w:pPr>
    </w:p>
    <w:p w14:paraId="06B89D2D" w14:textId="77777777" w:rsidR="00020FE6" w:rsidRDefault="002F6E99">
      <w:pPr>
        <w:pStyle w:val="ListParagraph"/>
        <w:numPr>
          <w:ilvl w:val="0"/>
          <w:numId w:val="3"/>
        </w:numPr>
        <w:tabs>
          <w:tab w:val="left" w:pos="736"/>
          <w:tab w:val="left" w:pos="737"/>
        </w:tabs>
        <w:ind w:hanging="400"/>
        <w:rPr>
          <w:b/>
          <w:sz w:val="24"/>
        </w:rPr>
      </w:pPr>
      <w:bookmarkStart w:id="4" w:name="2_Terms_and_definitions"/>
      <w:bookmarkStart w:id="5" w:name="_TOC_250006"/>
      <w:bookmarkEnd w:id="4"/>
      <w:r>
        <w:rPr>
          <w:b/>
          <w:sz w:val="24"/>
        </w:rPr>
        <w:t>Terms and</w:t>
      </w:r>
      <w:r>
        <w:rPr>
          <w:b/>
          <w:spacing w:val="-11"/>
          <w:sz w:val="24"/>
        </w:rPr>
        <w:t xml:space="preserve"> </w:t>
      </w:r>
      <w:bookmarkEnd w:id="5"/>
      <w:r>
        <w:rPr>
          <w:b/>
          <w:sz w:val="24"/>
        </w:rPr>
        <w:t>definitions</w:t>
      </w:r>
    </w:p>
    <w:p w14:paraId="73726A30" w14:textId="77777777" w:rsidR="00020FE6" w:rsidRDefault="00020FE6">
      <w:pPr>
        <w:pStyle w:val="BodyText"/>
        <w:spacing w:before="1"/>
        <w:rPr>
          <w:b/>
          <w:sz w:val="24"/>
        </w:rPr>
      </w:pPr>
    </w:p>
    <w:p w14:paraId="07609F0A" w14:textId="77777777" w:rsidR="00020FE6" w:rsidRDefault="002F6E99">
      <w:pPr>
        <w:pStyle w:val="BodyText"/>
        <w:ind w:left="340"/>
      </w:pPr>
      <w:r>
        <w:t>For the purposes of this document, the following terms and definitions shall apply:</w:t>
      </w:r>
    </w:p>
    <w:p w14:paraId="20C1EFD1" w14:textId="77777777" w:rsidR="00020FE6" w:rsidRDefault="00020FE6">
      <w:pPr>
        <w:pStyle w:val="BodyText"/>
        <w:spacing w:before="10"/>
        <w:rPr>
          <w:sz w:val="19"/>
        </w:rPr>
      </w:pPr>
    </w:p>
    <w:p w14:paraId="4B19ECB5" w14:textId="77777777" w:rsidR="00020FE6" w:rsidRDefault="002F6E99">
      <w:pPr>
        <w:pStyle w:val="Heading4"/>
      </w:pPr>
      <w:r>
        <w:t>2.1</w:t>
      </w:r>
    </w:p>
    <w:p w14:paraId="3C9AB60B" w14:textId="77777777" w:rsidR="00020FE6" w:rsidRDefault="002F6E99">
      <w:pPr>
        <w:pStyle w:val="Heading4"/>
      </w:pPr>
      <w:proofErr w:type="gramStart"/>
      <w:r>
        <w:t>competent</w:t>
      </w:r>
      <w:proofErr w:type="gramEnd"/>
      <w:r>
        <w:t xml:space="preserve"> authority</w:t>
      </w:r>
    </w:p>
    <w:p w14:paraId="1646991E" w14:textId="77777777" w:rsidR="00020FE6" w:rsidRDefault="002F6E99">
      <w:pPr>
        <w:pStyle w:val="BodyText"/>
        <w:spacing w:before="2"/>
        <w:ind w:left="340" w:right="412"/>
      </w:pPr>
      <w:proofErr w:type="gramStart"/>
      <w:r>
        <w:t>a</w:t>
      </w:r>
      <w:proofErr w:type="gramEnd"/>
      <w:r>
        <w:t xml:space="preserve"> Minister, Ministry, any named government agency, or agencies assigned, separately or jointly, the different areas of legal responsibility associated with the labelling of goods</w:t>
      </w:r>
    </w:p>
    <w:p w14:paraId="2D6CD490" w14:textId="77777777" w:rsidR="00020FE6" w:rsidRDefault="00020FE6">
      <w:pPr>
        <w:pStyle w:val="BodyText"/>
        <w:spacing w:before="7"/>
        <w:rPr>
          <w:sz w:val="19"/>
        </w:rPr>
      </w:pPr>
    </w:p>
    <w:p w14:paraId="432368C9" w14:textId="77777777" w:rsidR="00020FE6" w:rsidRDefault="002F6E99">
      <w:pPr>
        <w:pStyle w:val="Heading4"/>
        <w:ind w:left="340"/>
      </w:pPr>
      <w:r>
        <w:t>2.2</w:t>
      </w:r>
    </w:p>
    <w:p w14:paraId="4077C401" w14:textId="77777777" w:rsidR="00020FE6" w:rsidRDefault="002F6E99">
      <w:pPr>
        <w:pStyle w:val="Heading4"/>
      </w:pPr>
      <w:proofErr w:type="gramStart"/>
      <w:r>
        <w:t>country</w:t>
      </w:r>
      <w:proofErr w:type="gramEnd"/>
      <w:r>
        <w:t xml:space="preserve"> of origin</w:t>
      </w:r>
    </w:p>
    <w:p w14:paraId="4DA74429" w14:textId="77777777" w:rsidR="00020FE6" w:rsidRDefault="002F6E99">
      <w:pPr>
        <w:pStyle w:val="ListParagraph"/>
        <w:numPr>
          <w:ilvl w:val="0"/>
          <w:numId w:val="2"/>
        </w:numPr>
        <w:tabs>
          <w:tab w:val="left" w:pos="599"/>
        </w:tabs>
        <w:spacing w:before="2"/>
        <w:ind w:firstLine="0"/>
        <w:rPr>
          <w:sz w:val="20"/>
        </w:rPr>
      </w:pPr>
      <w:r>
        <w:rPr>
          <w:spacing w:val="-3"/>
          <w:sz w:val="20"/>
        </w:rPr>
        <w:t>country</w:t>
      </w:r>
      <w:r>
        <w:rPr>
          <w:spacing w:val="-12"/>
          <w:sz w:val="20"/>
        </w:rPr>
        <w:t xml:space="preserve"> </w:t>
      </w:r>
      <w:r>
        <w:rPr>
          <w:spacing w:val="-3"/>
          <w:sz w:val="20"/>
        </w:rPr>
        <w:t>where</w:t>
      </w:r>
      <w:r>
        <w:rPr>
          <w:spacing w:val="-9"/>
          <w:sz w:val="20"/>
        </w:rPr>
        <w:t xml:space="preserve"> </w:t>
      </w:r>
      <w:r>
        <w:rPr>
          <w:sz w:val="20"/>
        </w:rPr>
        <w:t>the</w:t>
      </w:r>
      <w:r>
        <w:rPr>
          <w:spacing w:val="-9"/>
          <w:sz w:val="20"/>
        </w:rPr>
        <w:t xml:space="preserve"> </w:t>
      </w:r>
      <w:r>
        <w:rPr>
          <w:spacing w:val="-3"/>
          <w:sz w:val="20"/>
        </w:rPr>
        <w:t>goods</w:t>
      </w:r>
      <w:r>
        <w:rPr>
          <w:spacing w:val="-7"/>
          <w:sz w:val="20"/>
        </w:rPr>
        <w:t xml:space="preserve"> </w:t>
      </w:r>
      <w:r>
        <w:rPr>
          <w:spacing w:val="-3"/>
          <w:sz w:val="20"/>
        </w:rPr>
        <w:t>were</w:t>
      </w:r>
      <w:r>
        <w:rPr>
          <w:spacing w:val="-9"/>
          <w:sz w:val="20"/>
        </w:rPr>
        <w:t xml:space="preserve"> </w:t>
      </w:r>
      <w:r>
        <w:rPr>
          <w:sz w:val="20"/>
        </w:rPr>
        <w:t>wholly</w:t>
      </w:r>
      <w:r>
        <w:rPr>
          <w:spacing w:val="-12"/>
          <w:sz w:val="20"/>
        </w:rPr>
        <w:t xml:space="preserve"> </w:t>
      </w:r>
      <w:r>
        <w:rPr>
          <w:spacing w:val="-3"/>
          <w:sz w:val="20"/>
        </w:rPr>
        <w:t>manufactured;</w:t>
      </w:r>
      <w:r>
        <w:rPr>
          <w:spacing w:val="-11"/>
          <w:sz w:val="20"/>
        </w:rPr>
        <w:t xml:space="preserve"> </w:t>
      </w:r>
      <w:r>
        <w:rPr>
          <w:spacing w:val="-3"/>
          <w:sz w:val="20"/>
        </w:rPr>
        <w:t>or</w:t>
      </w:r>
    </w:p>
    <w:p w14:paraId="24EEC505" w14:textId="77777777" w:rsidR="00020FE6" w:rsidRDefault="00020FE6">
      <w:pPr>
        <w:pStyle w:val="BodyText"/>
        <w:spacing w:before="9"/>
        <w:rPr>
          <w:sz w:val="19"/>
        </w:rPr>
      </w:pPr>
    </w:p>
    <w:p w14:paraId="77090869" w14:textId="77777777" w:rsidR="00020FE6" w:rsidRDefault="002F6E99">
      <w:pPr>
        <w:pStyle w:val="ListParagraph"/>
        <w:numPr>
          <w:ilvl w:val="0"/>
          <w:numId w:val="2"/>
        </w:numPr>
        <w:tabs>
          <w:tab w:val="left" w:pos="561"/>
        </w:tabs>
        <w:ind w:right="1352" w:firstLine="0"/>
        <w:rPr>
          <w:sz w:val="20"/>
        </w:rPr>
      </w:pPr>
      <w:r>
        <w:rPr>
          <w:sz w:val="20"/>
        </w:rPr>
        <w:t>in</w:t>
      </w:r>
      <w:r>
        <w:rPr>
          <w:spacing w:val="-9"/>
          <w:sz w:val="20"/>
        </w:rPr>
        <w:t xml:space="preserve"> </w:t>
      </w:r>
      <w:r>
        <w:rPr>
          <w:spacing w:val="-3"/>
          <w:sz w:val="20"/>
        </w:rPr>
        <w:t>cases</w:t>
      </w:r>
      <w:r>
        <w:rPr>
          <w:spacing w:val="-7"/>
          <w:sz w:val="20"/>
        </w:rPr>
        <w:t xml:space="preserve"> </w:t>
      </w:r>
      <w:r>
        <w:rPr>
          <w:spacing w:val="-3"/>
          <w:sz w:val="20"/>
        </w:rPr>
        <w:t>where</w:t>
      </w:r>
      <w:r>
        <w:rPr>
          <w:spacing w:val="-9"/>
          <w:sz w:val="20"/>
        </w:rPr>
        <w:t xml:space="preserve"> </w:t>
      </w:r>
      <w:r>
        <w:rPr>
          <w:sz w:val="20"/>
        </w:rPr>
        <w:t>the</w:t>
      </w:r>
      <w:r>
        <w:rPr>
          <w:spacing w:val="-9"/>
          <w:sz w:val="20"/>
        </w:rPr>
        <w:t xml:space="preserve"> </w:t>
      </w:r>
      <w:r>
        <w:rPr>
          <w:spacing w:val="-3"/>
          <w:sz w:val="20"/>
        </w:rPr>
        <w:t>composition</w:t>
      </w:r>
      <w:r>
        <w:rPr>
          <w:spacing w:val="-9"/>
          <w:sz w:val="20"/>
        </w:rPr>
        <w:t xml:space="preserve"> </w:t>
      </w:r>
      <w:r>
        <w:rPr>
          <w:sz w:val="20"/>
        </w:rPr>
        <w:t>and</w:t>
      </w:r>
      <w:r>
        <w:rPr>
          <w:spacing w:val="-9"/>
          <w:sz w:val="20"/>
        </w:rPr>
        <w:t xml:space="preserve"> </w:t>
      </w:r>
      <w:r>
        <w:rPr>
          <w:sz w:val="20"/>
        </w:rPr>
        <w:t>or</w:t>
      </w:r>
      <w:r>
        <w:rPr>
          <w:spacing w:val="-8"/>
          <w:sz w:val="20"/>
        </w:rPr>
        <w:t xml:space="preserve"> </w:t>
      </w:r>
      <w:r>
        <w:rPr>
          <w:spacing w:val="-3"/>
          <w:sz w:val="20"/>
        </w:rPr>
        <w:t>quality</w:t>
      </w:r>
      <w:r>
        <w:rPr>
          <w:spacing w:val="-12"/>
          <w:sz w:val="20"/>
        </w:rPr>
        <w:t xml:space="preserve"> </w:t>
      </w:r>
      <w:r>
        <w:rPr>
          <w:sz w:val="20"/>
        </w:rPr>
        <w:t>of</w:t>
      </w:r>
      <w:r>
        <w:rPr>
          <w:spacing w:val="-6"/>
          <w:sz w:val="20"/>
        </w:rPr>
        <w:t xml:space="preserve"> </w:t>
      </w:r>
      <w:r>
        <w:rPr>
          <w:sz w:val="20"/>
        </w:rPr>
        <w:t>the</w:t>
      </w:r>
      <w:r>
        <w:rPr>
          <w:spacing w:val="-9"/>
          <w:sz w:val="20"/>
        </w:rPr>
        <w:t xml:space="preserve"> </w:t>
      </w:r>
      <w:r>
        <w:rPr>
          <w:spacing w:val="-3"/>
          <w:sz w:val="20"/>
        </w:rPr>
        <w:t>goods</w:t>
      </w:r>
      <w:r>
        <w:rPr>
          <w:spacing w:val="-7"/>
          <w:sz w:val="20"/>
        </w:rPr>
        <w:t xml:space="preserve"> </w:t>
      </w:r>
      <w:r>
        <w:rPr>
          <w:spacing w:val="-3"/>
          <w:sz w:val="20"/>
        </w:rPr>
        <w:t>was</w:t>
      </w:r>
      <w:r>
        <w:rPr>
          <w:spacing w:val="-7"/>
          <w:sz w:val="20"/>
        </w:rPr>
        <w:t xml:space="preserve"> </w:t>
      </w:r>
      <w:r>
        <w:rPr>
          <w:spacing w:val="-3"/>
          <w:sz w:val="20"/>
        </w:rPr>
        <w:t>changed</w:t>
      </w:r>
      <w:r>
        <w:rPr>
          <w:spacing w:val="-9"/>
          <w:sz w:val="20"/>
        </w:rPr>
        <w:t xml:space="preserve"> </w:t>
      </w:r>
      <w:r>
        <w:rPr>
          <w:sz w:val="20"/>
        </w:rPr>
        <w:t>to</w:t>
      </w:r>
      <w:r>
        <w:rPr>
          <w:spacing w:val="-9"/>
          <w:sz w:val="20"/>
        </w:rPr>
        <w:t xml:space="preserve"> </w:t>
      </w:r>
      <w:r>
        <w:rPr>
          <w:sz w:val="20"/>
        </w:rPr>
        <w:t>a</w:t>
      </w:r>
      <w:r>
        <w:rPr>
          <w:spacing w:val="-9"/>
          <w:sz w:val="20"/>
        </w:rPr>
        <w:t xml:space="preserve"> </w:t>
      </w:r>
      <w:r>
        <w:rPr>
          <w:spacing w:val="-3"/>
          <w:sz w:val="20"/>
        </w:rPr>
        <w:t>significant</w:t>
      </w:r>
      <w:r>
        <w:rPr>
          <w:spacing w:val="-9"/>
          <w:sz w:val="20"/>
        </w:rPr>
        <w:t xml:space="preserve"> </w:t>
      </w:r>
      <w:r>
        <w:rPr>
          <w:spacing w:val="-4"/>
          <w:sz w:val="20"/>
        </w:rPr>
        <w:t xml:space="preserve">extent </w:t>
      </w:r>
      <w:r>
        <w:rPr>
          <w:spacing w:val="-3"/>
          <w:sz w:val="20"/>
        </w:rPr>
        <w:t>elsewhere</w:t>
      </w:r>
      <w:r>
        <w:rPr>
          <w:spacing w:val="-7"/>
          <w:sz w:val="20"/>
        </w:rPr>
        <w:t xml:space="preserve"> </w:t>
      </w:r>
      <w:r>
        <w:rPr>
          <w:spacing w:val="-3"/>
          <w:sz w:val="20"/>
        </w:rPr>
        <w:t>(other</w:t>
      </w:r>
      <w:r>
        <w:rPr>
          <w:spacing w:val="-6"/>
          <w:sz w:val="20"/>
        </w:rPr>
        <w:t xml:space="preserve"> </w:t>
      </w:r>
      <w:r>
        <w:rPr>
          <w:spacing w:val="-3"/>
          <w:sz w:val="20"/>
        </w:rPr>
        <w:t>than</w:t>
      </w:r>
      <w:r>
        <w:rPr>
          <w:spacing w:val="-7"/>
          <w:sz w:val="20"/>
        </w:rPr>
        <w:t xml:space="preserve"> </w:t>
      </w:r>
      <w:r>
        <w:rPr>
          <w:sz w:val="20"/>
        </w:rPr>
        <w:t>by</w:t>
      </w:r>
      <w:r>
        <w:rPr>
          <w:spacing w:val="-13"/>
          <w:sz w:val="20"/>
        </w:rPr>
        <w:t xml:space="preserve"> </w:t>
      </w:r>
      <w:r>
        <w:rPr>
          <w:spacing w:val="-3"/>
          <w:sz w:val="20"/>
        </w:rPr>
        <w:t>packaging),</w:t>
      </w:r>
      <w:r>
        <w:rPr>
          <w:spacing w:val="-7"/>
          <w:sz w:val="20"/>
        </w:rPr>
        <w:t xml:space="preserve"> </w:t>
      </w:r>
      <w:r>
        <w:rPr>
          <w:sz w:val="20"/>
        </w:rPr>
        <w:t>the</w:t>
      </w:r>
      <w:r>
        <w:rPr>
          <w:spacing w:val="-7"/>
          <w:sz w:val="20"/>
        </w:rPr>
        <w:t xml:space="preserve"> </w:t>
      </w:r>
      <w:r>
        <w:rPr>
          <w:spacing w:val="-3"/>
          <w:sz w:val="20"/>
        </w:rPr>
        <w:t>last</w:t>
      </w:r>
      <w:r>
        <w:rPr>
          <w:spacing w:val="-9"/>
          <w:sz w:val="20"/>
        </w:rPr>
        <w:t xml:space="preserve"> </w:t>
      </w:r>
      <w:r>
        <w:rPr>
          <w:spacing w:val="-3"/>
          <w:sz w:val="20"/>
        </w:rPr>
        <w:t>country</w:t>
      </w:r>
      <w:r>
        <w:rPr>
          <w:spacing w:val="-10"/>
          <w:sz w:val="20"/>
        </w:rPr>
        <w:t xml:space="preserve"> </w:t>
      </w:r>
      <w:r>
        <w:rPr>
          <w:spacing w:val="-3"/>
          <w:sz w:val="20"/>
        </w:rPr>
        <w:t>where</w:t>
      </w:r>
      <w:r>
        <w:rPr>
          <w:spacing w:val="-7"/>
          <w:sz w:val="20"/>
        </w:rPr>
        <w:t xml:space="preserve"> </w:t>
      </w:r>
      <w:r>
        <w:rPr>
          <w:sz w:val="20"/>
        </w:rPr>
        <w:t>such</w:t>
      </w:r>
      <w:r>
        <w:rPr>
          <w:spacing w:val="-9"/>
          <w:sz w:val="20"/>
        </w:rPr>
        <w:t xml:space="preserve"> </w:t>
      </w:r>
      <w:r>
        <w:rPr>
          <w:spacing w:val="-3"/>
          <w:sz w:val="20"/>
        </w:rPr>
        <w:t>significant</w:t>
      </w:r>
      <w:r>
        <w:rPr>
          <w:spacing w:val="-7"/>
          <w:sz w:val="20"/>
        </w:rPr>
        <w:t xml:space="preserve"> </w:t>
      </w:r>
      <w:r>
        <w:rPr>
          <w:spacing w:val="-3"/>
          <w:sz w:val="20"/>
        </w:rPr>
        <w:t>change</w:t>
      </w:r>
      <w:r>
        <w:rPr>
          <w:spacing w:val="-9"/>
          <w:sz w:val="20"/>
        </w:rPr>
        <w:t xml:space="preserve"> </w:t>
      </w:r>
      <w:r>
        <w:rPr>
          <w:spacing w:val="-3"/>
          <w:sz w:val="20"/>
        </w:rPr>
        <w:t>occurred</w:t>
      </w:r>
    </w:p>
    <w:p w14:paraId="30949BCE" w14:textId="77777777" w:rsidR="00020FE6" w:rsidRDefault="00020FE6">
      <w:pPr>
        <w:pStyle w:val="BodyText"/>
        <w:spacing w:before="1"/>
      </w:pPr>
    </w:p>
    <w:p w14:paraId="502A0AD2" w14:textId="77777777" w:rsidR="00020FE6" w:rsidRDefault="002F6E99">
      <w:pPr>
        <w:tabs>
          <w:tab w:val="left" w:pos="1295"/>
        </w:tabs>
        <w:ind w:left="335" w:right="412"/>
        <w:rPr>
          <w:sz w:val="18"/>
        </w:rPr>
      </w:pPr>
      <w:r>
        <w:rPr>
          <w:sz w:val="18"/>
        </w:rPr>
        <w:t>NOTE</w:t>
      </w:r>
      <w:r>
        <w:rPr>
          <w:sz w:val="18"/>
        </w:rPr>
        <w:tab/>
        <w:t>A</w:t>
      </w:r>
      <w:r>
        <w:rPr>
          <w:spacing w:val="-2"/>
          <w:sz w:val="18"/>
        </w:rPr>
        <w:t xml:space="preserve"> </w:t>
      </w:r>
      <w:r>
        <w:rPr>
          <w:sz w:val="18"/>
        </w:rPr>
        <w:t>significant</w:t>
      </w:r>
      <w:r>
        <w:rPr>
          <w:spacing w:val="-2"/>
          <w:sz w:val="18"/>
        </w:rPr>
        <w:t xml:space="preserve"> </w:t>
      </w:r>
      <w:r>
        <w:rPr>
          <w:sz w:val="18"/>
        </w:rPr>
        <w:t>change</w:t>
      </w:r>
      <w:r>
        <w:rPr>
          <w:spacing w:val="-1"/>
          <w:sz w:val="18"/>
        </w:rPr>
        <w:t xml:space="preserve"> </w:t>
      </w:r>
      <w:r>
        <w:rPr>
          <w:sz w:val="18"/>
        </w:rPr>
        <w:t>in</w:t>
      </w:r>
      <w:r>
        <w:rPr>
          <w:spacing w:val="-4"/>
          <w:sz w:val="18"/>
        </w:rPr>
        <w:t xml:space="preserve"> </w:t>
      </w:r>
      <w:r>
        <w:rPr>
          <w:sz w:val="18"/>
        </w:rPr>
        <w:t>the</w:t>
      </w:r>
      <w:r>
        <w:rPr>
          <w:spacing w:val="-4"/>
          <w:sz w:val="18"/>
        </w:rPr>
        <w:t xml:space="preserve"> </w:t>
      </w:r>
      <w:r>
        <w:rPr>
          <w:sz w:val="18"/>
        </w:rPr>
        <w:t>product</w:t>
      </w:r>
      <w:r>
        <w:rPr>
          <w:spacing w:val="-2"/>
          <w:sz w:val="18"/>
        </w:rPr>
        <w:t xml:space="preserve"> </w:t>
      </w:r>
      <w:r>
        <w:rPr>
          <w:sz w:val="18"/>
        </w:rPr>
        <w:t>refers</w:t>
      </w:r>
      <w:r>
        <w:rPr>
          <w:spacing w:val="-1"/>
          <w:sz w:val="18"/>
        </w:rPr>
        <w:t xml:space="preserve"> </w:t>
      </w:r>
      <w:r>
        <w:rPr>
          <w:sz w:val="18"/>
        </w:rPr>
        <w:t>to</w:t>
      </w:r>
      <w:r>
        <w:rPr>
          <w:spacing w:val="-1"/>
          <w:sz w:val="18"/>
        </w:rPr>
        <w:t xml:space="preserve"> </w:t>
      </w:r>
      <w:r>
        <w:rPr>
          <w:sz w:val="18"/>
        </w:rPr>
        <w:t>where</w:t>
      </w:r>
      <w:r>
        <w:rPr>
          <w:spacing w:val="-1"/>
          <w:sz w:val="18"/>
        </w:rPr>
        <w:t xml:space="preserve"> </w:t>
      </w:r>
      <w:r>
        <w:rPr>
          <w:sz w:val="18"/>
        </w:rPr>
        <w:t>there</w:t>
      </w:r>
      <w:r>
        <w:rPr>
          <w:spacing w:val="-4"/>
          <w:sz w:val="18"/>
        </w:rPr>
        <w:t xml:space="preserve"> </w:t>
      </w:r>
      <w:r>
        <w:rPr>
          <w:sz w:val="18"/>
        </w:rPr>
        <w:t>is</w:t>
      </w:r>
      <w:r>
        <w:rPr>
          <w:spacing w:val="-3"/>
          <w:sz w:val="18"/>
        </w:rPr>
        <w:t xml:space="preserve"> </w:t>
      </w:r>
      <w:r>
        <w:rPr>
          <w:sz w:val="18"/>
        </w:rPr>
        <w:t>a</w:t>
      </w:r>
      <w:r>
        <w:rPr>
          <w:spacing w:val="-4"/>
          <w:sz w:val="18"/>
        </w:rPr>
        <w:t xml:space="preserve"> </w:t>
      </w:r>
      <w:r>
        <w:rPr>
          <w:sz w:val="18"/>
        </w:rPr>
        <w:t>change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product</w:t>
      </w:r>
      <w:r>
        <w:rPr>
          <w:spacing w:val="-2"/>
          <w:sz w:val="18"/>
        </w:rPr>
        <w:t xml:space="preserve"> </w:t>
      </w:r>
      <w:r>
        <w:rPr>
          <w:sz w:val="18"/>
        </w:rPr>
        <w:t>that</w:t>
      </w:r>
      <w:r>
        <w:rPr>
          <w:spacing w:val="-2"/>
          <w:sz w:val="18"/>
        </w:rPr>
        <w:t xml:space="preserve"> </w:t>
      </w:r>
      <w:r>
        <w:rPr>
          <w:sz w:val="18"/>
        </w:rPr>
        <w:t>has</w:t>
      </w:r>
      <w:r>
        <w:rPr>
          <w:spacing w:val="-3"/>
          <w:sz w:val="18"/>
        </w:rPr>
        <w:t xml:space="preserve"> </w:t>
      </w:r>
      <w:r>
        <w:rPr>
          <w:sz w:val="18"/>
        </w:rPr>
        <w:t>resulted</w:t>
      </w:r>
      <w:r>
        <w:rPr>
          <w:spacing w:val="-4"/>
          <w:sz w:val="18"/>
        </w:rPr>
        <w:t xml:space="preserve"> </w:t>
      </w:r>
      <w:r>
        <w:rPr>
          <w:sz w:val="18"/>
        </w:rPr>
        <w:t>in</w:t>
      </w:r>
      <w:r>
        <w:rPr>
          <w:spacing w:val="-4"/>
          <w:sz w:val="18"/>
        </w:rPr>
        <w:t xml:space="preserve"> </w:t>
      </w:r>
      <w:r>
        <w:rPr>
          <w:sz w:val="18"/>
        </w:rPr>
        <w:t>a</w:t>
      </w:r>
      <w:r>
        <w:rPr>
          <w:w w:val="99"/>
          <w:sz w:val="18"/>
        </w:rPr>
        <w:t xml:space="preserve"> </w:t>
      </w:r>
      <w:r>
        <w:rPr>
          <w:sz w:val="18"/>
        </w:rPr>
        <w:t>change of the Harmonized Commodity Description and Coding System (HS Code), or where there is no change in the HS Code, but the product has gone through a significant</w:t>
      </w:r>
      <w:r>
        <w:rPr>
          <w:spacing w:val="-29"/>
          <w:sz w:val="18"/>
        </w:rPr>
        <w:t xml:space="preserve"> </w:t>
      </w:r>
      <w:r>
        <w:rPr>
          <w:sz w:val="18"/>
        </w:rPr>
        <w:t>process.</w:t>
      </w:r>
    </w:p>
    <w:p w14:paraId="77EE0416" w14:textId="77777777" w:rsidR="00020FE6" w:rsidRDefault="00020FE6">
      <w:pPr>
        <w:pStyle w:val="BodyText"/>
        <w:spacing w:before="7"/>
        <w:rPr>
          <w:sz w:val="17"/>
        </w:rPr>
      </w:pPr>
    </w:p>
    <w:p w14:paraId="011FAC1E" w14:textId="77777777" w:rsidR="00020FE6" w:rsidRDefault="002F6E99">
      <w:pPr>
        <w:pStyle w:val="Heading4"/>
        <w:spacing w:before="1"/>
        <w:ind w:left="340"/>
      </w:pPr>
      <w:r>
        <w:t>2.3</w:t>
      </w:r>
    </w:p>
    <w:p w14:paraId="371AB292" w14:textId="77777777" w:rsidR="00020FE6" w:rsidRDefault="002F6E99">
      <w:pPr>
        <w:pStyle w:val="Heading4"/>
        <w:ind w:left="340"/>
      </w:pPr>
      <w:proofErr w:type="gramStart"/>
      <w:r>
        <w:t>defect</w:t>
      </w:r>
      <w:proofErr w:type="gramEnd"/>
    </w:p>
    <w:p w14:paraId="1641634F" w14:textId="77777777" w:rsidR="00020FE6" w:rsidRDefault="002F6E99">
      <w:pPr>
        <w:pStyle w:val="BodyText"/>
        <w:spacing w:before="2"/>
        <w:ind w:left="340"/>
      </w:pPr>
      <w:proofErr w:type="gramStart"/>
      <w:r>
        <w:t>a</w:t>
      </w:r>
      <w:proofErr w:type="gramEnd"/>
      <w:r>
        <w:t xml:space="preserve"> characteristic causing the non-fulfilment of specific requirements</w:t>
      </w:r>
    </w:p>
    <w:p w14:paraId="658B8B97" w14:textId="77777777" w:rsidR="00020FE6" w:rsidRDefault="00020FE6">
      <w:pPr>
        <w:pStyle w:val="BodyText"/>
        <w:spacing w:before="7"/>
        <w:rPr>
          <w:sz w:val="19"/>
        </w:rPr>
      </w:pPr>
    </w:p>
    <w:p w14:paraId="3576FB0B" w14:textId="77777777" w:rsidR="00020FE6" w:rsidRDefault="002F6E99">
      <w:pPr>
        <w:pStyle w:val="Heading4"/>
        <w:ind w:left="340"/>
      </w:pPr>
      <w:r>
        <w:t>2.4</w:t>
      </w:r>
    </w:p>
    <w:p w14:paraId="3089B102" w14:textId="77777777" w:rsidR="00020FE6" w:rsidRDefault="002F6E99">
      <w:pPr>
        <w:pStyle w:val="Heading4"/>
        <w:ind w:left="340"/>
      </w:pPr>
      <w:proofErr w:type="gramStart"/>
      <w:r>
        <w:t>defective</w:t>
      </w:r>
      <w:proofErr w:type="gramEnd"/>
    </w:p>
    <w:p w14:paraId="2D5875AA" w14:textId="77777777" w:rsidR="00020FE6" w:rsidRDefault="002F6E99">
      <w:pPr>
        <w:pStyle w:val="BodyText"/>
        <w:spacing w:before="3"/>
        <w:ind w:left="340"/>
      </w:pPr>
      <w:proofErr w:type="gramStart"/>
      <w:r>
        <w:t>containing</w:t>
      </w:r>
      <w:proofErr w:type="gramEnd"/>
      <w:r>
        <w:t xml:space="preserve"> one, or more defects</w:t>
      </w:r>
    </w:p>
    <w:p w14:paraId="35A6CFBA" w14:textId="77777777" w:rsidR="00020FE6" w:rsidRDefault="00020FE6">
      <w:pPr>
        <w:pStyle w:val="BodyText"/>
        <w:spacing w:before="10"/>
        <w:rPr>
          <w:sz w:val="19"/>
        </w:rPr>
      </w:pPr>
    </w:p>
    <w:p w14:paraId="5B7BEBA9" w14:textId="77777777" w:rsidR="00020FE6" w:rsidRDefault="002F6E99">
      <w:pPr>
        <w:pStyle w:val="Heading4"/>
        <w:spacing w:line="229" w:lineRule="exact"/>
        <w:ind w:left="340"/>
      </w:pPr>
      <w:r>
        <w:t>2.5</w:t>
      </w:r>
    </w:p>
    <w:p w14:paraId="3C0C8B1C" w14:textId="77777777" w:rsidR="00020FE6" w:rsidRDefault="002F6E99">
      <w:pPr>
        <w:pStyle w:val="Heading4"/>
        <w:spacing w:line="229" w:lineRule="exact"/>
        <w:ind w:left="340"/>
      </w:pPr>
      <w:proofErr w:type="gramStart"/>
      <w:r>
        <w:t>goods</w:t>
      </w:r>
      <w:proofErr w:type="gramEnd"/>
    </w:p>
    <w:p w14:paraId="48418D69" w14:textId="77777777" w:rsidR="00020FE6" w:rsidRDefault="002F6E99">
      <w:pPr>
        <w:pStyle w:val="BodyText"/>
        <w:spacing w:before="3"/>
        <w:ind w:left="340"/>
      </w:pPr>
      <w:proofErr w:type="gramStart"/>
      <w:r>
        <w:t>any</w:t>
      </w:r>
      <w:proofErr w:type="gramEnd"/>
      <w:r>
        <w:t xml:space="preserve"> commodity, article, product or thing, which is the subject of trade or commerce</w:t>
      </w:r>
    </w:p>
    <w:p w14:paraId="15DABFA0" w14:textId="77777777" w:rsidR="00020FE6" w:rsidRDefault="00020FE6">
      <w:pPr>
        <w:pStyle w:val="BodyText"/>
        <w:spacing w:before="9"/>
        <w:rPr>
          <w:sz w:val="19"/>
        </w:rPr>
      </w:pPr>
    </w:p>
    <w:p w14:paraId="03F625BC" w14:textId="77777777" w:rsidR="00020FE6" w:rsidRDefault="002F6E99">
      <w:pPr>
        <w:pStyle w:val="Heading4"/>
      </w:pPr>
      <w:r>
        <w:t>2.6</w:t>
      </w:r>
    </w:p>
    <w:p w14:paraId="15125126" w14:textId="77777777" w:rsidR="00020FE6" w:rsidRDefault="002F6E99">
      <w:pPr>
        <w:pStyle w:val="Heading4"/>
      </w:pPr>
      <w:proofErr w:type="gramStart"/>
      <w:r>
        <w:t>imperfect</w:t>
      </w:r>
      <w:proofErr w:type="gramEnd"/>
    </w:p>
    <w:p w14:paraId="7ABFECF4" w14:textId="77777777" w:rsidR="00020FE6" w:rsidRDefault="002F6E99">
      <w:pPr>
        <w:pStyle w:val="BodyText"/>
        <w:spacing w:before="2"/>
        <w:ind w:left="336"/>
      </w:pPr>
      <w:proofErr w:type="gramStart"/>
      <w:r>
        <w:t>not</w:t>
      </w:r>
      <w:proofErr w:type="gramEnd"/>
      <w:r>
        <w:t xml:space="preserve"> perfect; faulty or incomplete</w:t>
      </w:r>
    </w:p>
    <w:p w14:paraId="2FF237CA" w14:textId="77777777" w:rsidR="00020FE6" w:rsidRDefault="00020FE6">
      <w:pPr>
        <w:pStyle w:val="BodyText"/>
      </w:pPr>
    </w:p>
    <w:p w14:paraId="7A5310A1" w14:textId="77777777" w:rsidR="00020FE6" w:rsidRDefault="002F6E99">
      <w:pPr>
        <w:pStyle w:val="Heading4"/>
        <w:ind w:left="340"/>
      </w:pPr>
      <w:r>
        <w:t>2.7</w:t>
      </w:r>
    </w:p>
    <w:p w14:paraId="5FB1DEEE" w14:textId="77777777" w:rsidR="00020FE6" w:rsidRDefault="002F6E99">
      <w:pPr>
        <w:pStyle w:val="Heading4"/>
        <w:ind w:left="340"/>
      </w:pPr>
      <w:proofErr w:type="gramStart"/>
      <w:r>
        <w:t>label</w:t>
      </w:r>
      <w:proofErr w:type="gramEnd"/>
    </w:p>
    <w:p w14:paraId="45C246C6" w14:textId="3360D3F2" w:rsidR="00020FE6" w:rsidRDefault="006E1C61">
      <w:pPr>
        <w:pStyle w:val="BodyText"/>
        <w:ind w:left="339" w:firstLine="1"/>
      </w:pPr>
      <w:proofErr w:type="gramStart"/>
      <w:r>
        <w:t>any</w:t>
      </w:r>
      <w:proofErr w:type="gramEnd"/>
      <w:r>
        <w:t xml:space="preserve"> tag, t</w:t>
      </w:r>
      <w:r w:rsidR="002F6E99">
        <w:t>icket, brand, mark, pictorial or other descriptive matter, written, printed, stenciled, marked, embossed, impressed on, accompanying</w:t>
      </w:r>
      <w:r w:rsidR="00751502">
        <w:t xml:space="preserve">, </w:t>
      </w:r>
      <w:r w:rsidR="002F6E99">
        <w:t>attached</w:t>
      </w:r>
      <w:r w:rsidR="00751502">
        <w:t xml:space="preserve"> or permanently fastened </w:t>
      </w:r>
      <w:r w:rsidR="002F6E99">
        <w:t>to a container</w:t>
      </w:r>
    </w:p>
    <w:p w14:paraId="4921EC80" w14:textId="77777777" w:rsidR="00020FE6" w:rsidRDefault="00020FE6">
      <w:pPr>
        <w:pStyle w:val="BodyText"/>
        <w:spacing w:before="9"/>
        <w:rPr>
          <w:sz w:val="19"/>
        </w:rPr>
      </w:pPr>
    </w:p>
    <w:p w14:paraId="357ACAC9" w14:textId="77777777" w:rsidR="00020FE6" w:rsidRDefault="002F6E99">
      <w:pPr>
        <w:pStyle w:val="Heading4"/>
        <w:ind w:left="337"/>
      </w:pPr>
      <w:r>
        <w:t>2.8</w:t>
      </w:r>
    </w:p>
    <w:p w14:paraId="42C24428" w14:textId="77777777" w:rsidR="00020FE6" w:rsidRDefault="002F6E99">
      <w:pPr>
        <w:pStyle w:val="Heading4"/>
        <w:ind w:left="337"/>
      </w:pPr>
      <w:proofErr w:type="gramStart"/>
      <w:r>
        <w:t>labelling</w:t>
      </w:r>
      <w:proofErr w:type="gramEnd"/>
    </w:p>
    <w:p w14:paraId="31BD82C8" w14:textId="77777777" w:rsidR="00020FE6" w:rsidRDefault="002F6E99">
      <w:pPr>
        <w:pStyle w:val="BodyText"/>
        <w:spacing w:before="3"/>
        <w:ind w:left="332" w:right="412" w:firstLine="4"/>
      </w:pPr>
      <w:proofErr w:type="gramStart"/>
      <w:r>
        <w:t>includes</w:t>
      </w:r>
      <w:proofErr w:type="gramEnd"/>
      <w:r>
        <w:t xml:space="preserve"> the label and any written, printed, stenciled, marked and or embossed </w:t>
      </w:r>
      <w:r w:rsidR="00EB3422">
        <w:t xml:space="preserve">information / instructions </w:t>
      </w:r>
      <w:r>
        <w:t>relating to and accompanying the good</w:t>
      </w:r>
    </w:p>
    <w:p w14:paraId="4E4EFABD" w14:textId="77777777" w:rsidR="00020FE6" w:rsidRDefault="00020FE6">
      <w:pPr>
        <w:sectPr w:rsidR="00020FE6">
          <w:headerReference w:type="even" r:id="rId52"/>
          <w:headerReference w:type="default" r:id="rId53"/>
          <w:footerReference w:type="even" r:id="rId54"/>
          <w:footerReference w:type="default" r:id="rId55"/>
          <w:headerReference w:type="first" r:id="rId56"/>
          <w:pgSz w:w="11910" w:h="16840"/>
          <w:pgMar w:top="680" w:right="820" w:bottom="740" w:left="1080" w:header="0" w:footer="547" w:gutter="0"/>
          <w:pgNumType w:start="1"/>
          <w:cols w:space="720"/>
        </w:sectPr>
      </w:pPr>
    </w:p>
    <w:p w14:paraId="46F5F475" w14:textId="77777777" w:rsidR="00020FE6" w:rsidRDefault="002F6E99">
      <w:pPr>
        <w:pStyle w:val="Heading4"/>
        <w:spacing w:before="56"/>
        <w:ind w:left="340"/>
        <w:jc w:val="both"/>
      </w:pPr>
      <w:r>
        <w:lastRenderedPageBreak/>
        <w:t>2.9</w:t>
      </w:r>
    </w:p>
    <w:p w14:paraId="64B01780" w14:textId="77777777" w:rsidR="00020FE6" w:rsidRDefault="002F6E99">
      <w:pPr>
        <w:pStyle w:val="Heading4"/>
        <w:ind w:left="339"/>
        <w:jc w:val="both"/>
      </w:pPr>
      <w:proofErr w:type="gramStart"/>
      <w:r>
        <w:t>legible</w:t>
      </w:r>
      <w:proofErr w:type="gramEnd"/>
    </w:p>
    <w:p w14:paraId="52827206" w14:textId="77777777" w:rsidR="00020FE6" w:rsidRDefault="006E1C61">
      <w:pPr>
        <w:pStyle w:val="BodyText"/>
        <w:spacing w:before="2"/>
        <w:ind w:left="339" w:right="498"/>
      </w:pPr>
      <w:proofErr w:type="gramStart"/>
      <w:r>
        <w:t>the</w:t>
      </w:r>
      <w:proofErr w:type="gramEnd"/>
      <w:r>
        <w:t xml:space="preserve"> written or printed matter </w:t>
      </w:r>
      <w:r w:rsidRPr="000F5229">
        <w:t>t</w:t>
      </w:r>
      <w:r w:rsidR="002F6E99" w:rsidRPr="00B32D2B">
        <w:t>hat</w:t>
      </w:r>
      <w:r w:rsidR="002F6E99">
        <w:rPr>
          <w:spacing w:val="34"/>
        </w:rPr>
        <w:t xml:space="preserve"> </w:t>
      </w:r>
      <w:r w:rsidR="002F6E99">
        <w:t>can be  read  without  difficulty under the conditions in which the  label is normally displayed to a</w:t>
      </w:r>
      <w:r w:rsidR="002F6E99">
        <w:rPr>
          <w:spacing w:val="-20"/>
        </w:rPr>
        <w:t xml:space="preserve"> </w:t>
      </w:r>
      <w:r w:rsidR="002F6E99">
        <w:t>consumer</w:t>
      </w:r>
    </w:p>
    <w:p w14:paraId="715D38ED" w14:textId="77777777" w:rsidR="00020FE6" w:rsidRDefault="00020FE6">
      <w:pPr>
        <w:pStyle w:val="BodyText"/>
        <w:spacing w:before="7"/>
        <w:rPr>
          <w:sz w:val="19"/>
        </w:rPr>
      </w:pPr>
    </w:p>
    <w:p w14:paraId="205DD9C1" w14:textId="77777777" w:rsidR="00020FE6" w:rsidRDefault="002F6E99">
      <w:pPr>
        <w:pStyle w:val="Heading4"/>
        <w:ind w:left="338"/>
        <w:jc w:val="both"/>
      </w:pPr>
      <w:r>
        <w:t>2.10</w:t>
      </w:r>
    </w:p>
    <w:p w14:paraId="4B778C1E" w14:textId="77777777" w:rsidR="00020FE6" w:rsidRDefault="002F6E99">
      <w:pPr>
        <w:pStyle w:val="Heading4"/>
        <w:ind w:left="338"/>
        <w:jc w:val="both"/>
      </w:pPr>
      <w:proofErr w:type="gramStart"/>
      <w:r>
        <w:t>package</w:t>
      </w:r>
      <w:proofErr w:type="gramEnd"/>
    </w:p>
    <w:p w14:paraId="44472DEB" w14:textId="77777777" w:rsidR="00020FE6" w:rsidRDefault="002F6E99">
      <w:pPr>
        <w:pStyle w:val="BodyText"/>
        <w:spacing w:before="2"/>
        <w:ind w:left="338" w:right="498"/>
      </w:pPr>
      <w:proofErr w:type="gramStart"/>
      <w:r>
        <w:t>any</w:t>
      </w:r>
      <w:proofErr w:type="gramEnd"/>
      <w:r>
        <w:t xml:space="preserve"> container, wrapper, confining band, or card in which the good is intended for sale to the retail purchaser or distribution to the public</w:t>
      </w:r>
    </w:p>
    <w:p w14:paraId="79B97419" w14:textId="77777777" w:rsidR="00020FE6" w:rsidRDefault="00020FE6">
      <w:pPr>
        <w:pStyle w:val="BodyText"/>
        <w:spacing w:before="5"/>
        <w:rPr>
          <w:sz w:val="21"/>
        </w:rPr>
      </w:pPr>
    </w:p>
    <w:p w14:paraId="5AA7DA37" w14:textId="77777777" w:rsidR="00020FE6" w:rsidRPr="00DB0775" w:rsidRDefault="002F6E99">
      <w:pPr>
        <w:pStyle w:val="Heading4"/>
        <w:ind w:left="338"/>
        <w:jc w:val="both"/>
      </w:pPr>
      <w:r w:rsidRPr="00DB0775">
        <w:t>2.11</w:t>
      </w:r>
    </w:p>
    <w:p w14:paraId="746B68FD" w14:textId="77777777" w:rsidR="00020FE6" w:rsidRPr="00DB0775" w:rsidRDefault="002F6E99">
      <w:pPr>
        <w:pStyle w:val="Heading4"/>
        <w:spacing w:before="9"/>
        <w:ind w:left="338"/>
        <w:jc w:val="both"/>
      </w:pPr>
      <w:proofErr w:type="gramStart"/>
      <w:r w:rsidRPr="00DB0775">
        <w:t>pre-owned</w:t>
      </w:r>
      <w:proofErr w:type="gramEnd"/>
    </w:p>
    <w:p w14:paraId="57A79929" w14:textId="77777777" w:rsidR="00020FE6" w:rsidRDefault="002F6E99">
      <w:pPr>
        <w:pStyle w:val="BodyText"/>
        <w:spacing w:before="9"/>
        <w:ind w:left="338"/>
        <w:jc w:val="both"/>
      </w:pPr>
      <w:proofErr w:type="gramStart"/>
      <w:r w:rsidRPr="00DB0775">
        <w:t>having</w:t>
      </w:r>
      <w:proofErr w:type="gramEnd"/>
      <w:r w:rsidRPr="00DB0775">
        <w:t xml:space="preserve"> had a previous owner, regardless of whether or not it has been used</w:t>
      </w:r>
    </w:p>
    <w:p w14:paraId="53AB9F6C" w14:textId="77777777" w:rsidR="00020FE6" w:rsidRDefault="00020FE6">
      <w:pPr>
        <w:pStyle w:val="BodyText"/>
        <w:rPr>
          <w:sz w:val="21"/>
        </w:rPr>
      </w:pPr>
    </w:p>
    <w:p w14:paraId="7A0FD0CA" w14:textId="77777777" w:rsidR="00020FE6" w:rsidRDefault="002F6E99">
      <w:pPr>
        <w:pStyle w:val="Heading4"/>
        <w:spacing w:before="1"/>
        <w:ind w:left="333"/>
        <w:jc w:val="both"/>
      </w:pPr>
      <w:r>
        <w:t>2.12</w:t>
      </w:r>
    </w:p>
    <w:p w14:paraId="4BC9DE6D" w14:textId="77777777" w:rsidR="00020FE6" w:rsidRDefault="002F6E99">
      <w:pPr>
        <w:pStyle w:val="Heading4"/>
        <w:spacing w:before="3" w:line="242" w:lineRule="auto"/>
        <w:ind w:left="333" w:right="7460"/>
      </w:pPr>
      <w:proofErr w:type="gramStart"/>
      <w:r>
        <w:t>principal</w:t>
      </w:r>
      <w:proofErr w:type="gramEnd"/>
      <w:r>
        <w:t xml:space="preserve"> display panel main display panel</w:t>
      </w:r>
    </w:p>
    <w:p w14:paraId="1A66DDFB" w14:textId="057AF908" w:rsidR="00020FE6" w:rsidRDefault="002F6E99">
      <w:pPr>
        <w:pStyle w:val="BodyText"/>
        <w:spacing w:before="3" w:line="242" w:lineRule="auto"/>
        <w:ind w:left="333" w:right="498"/>
      </w:pPr>
      <w:proofErr w:type="gramStart"/>
      <w:r>
        <w:t>that</w:t>
      </w:r>
      <w:proofErr w:type="gramEnd"/>
      <w:r>
        <w:t xml:space="preserve"> part of the package which is</w:t>
      </w:r>
      <w:r w:rsidR="00616FC7">
        <w:t xml:space="preserve"> most prominently </w:t>
      </w:r>
      <w:r>
        <w:t>displayed, shown or examined under customary conditions of display for retail sale</w:t>
      </w:r>
    </w:p>
    <w:p w14:paraId="775EAC9D" w14:textId="77777777" w:rsidR="00020FE6" w:rsidRDefault="00020FE6">
      <w:pPr>
        <w:pStyle w:val="BodyText"/>
        <w:spacing w:before="4"/>
        <w:rPr>
          <w:sz w:val="21"/>
        </w:rPr>
      </w:pPr>
    </w:p>
    <w:p w14:paraId="0610F95A" w14:textId="77777777" w:rsidR="00020FE6" w:rsidRDefault="002F6E99">
      <w:pPr>
        <w:pStyle w:val="Heading4"/>
        <w:ind w:left="338"/>
        <w:jc w:val="both"/>
      </w:pPr>
      <w:r>
        <w:t>2.13</w:t>
      </w:r>
    </w:p>
    <w:p w14:paraId="543A9DFA" w14:textId="77777777" w:rsidR="00020FE6" w:rsidRDefault="002F6E99">
      <w:pPr>
        <w:pStyle w:val="Heading4"/>
        <w:spacing w:before="10" w:line="249" w:lineRule="auto"/>
        <w:ind w:left="338" w:right="7460"/>
      </w:pPr>
      <w:proofErr w:type="gramStart"/>
      <w:r>
        <w:rPr>
          <w:w w:val="95"/>
        </w:rPr>
        <w:t>reconditioned</w:t>
      </w:r>
      <w:proofErr w:type="gramEnd"/>
      <w:r>
        <w:rPr>
          <w:w w:val="95"/>
        </w:rPr>
        <w:t xml:space="preserve"> </w:t>
      </w:r>
      <w:r>
        <w:t>refurbished</w:t>
      </w:r>
    </w:p>
    <w:p w14:paraId="67CB6712" w14:textId="77777777" w:rsidR="00020FE6" w:rsidRDefault="002F6E99">
      <w:pPr>
        <w:pStyle w:val="BodyText"/>
        <w:spacing w:before="1" w:line="249" w:lineRule="auto"/>
        <w:ind w:left="338"/>
      </w:pPr>
      <w:proofErr w:type="gramStart"/>
      <w:r>
        <w:t>goods</w:t>
      </w:r>
      <w:proofErr w:type="gramEnd"/>
      <w:r>
        <w:t xml:space="preserve"> which have been overhauled, repaired, refitted, or have undergone a similar process to be made reusable</w:t>
      </w:r>
    </w:p>
    <w:p w14:paraId="013E02EC" w14:textId="77777777" w:rsidR="00020FE6" w:rsidRDefault="00020FE6">
      <w:pPr>
        <w:pStyle w:val="BodyText"/>
        <w:spacing w:before="11"/>
      </w:pPr>
    </w:p>
    <w:p w14:paraId="4302C1FE" w14:textId="77777777" w:rsidR="00020FE6" w:rsidRDefault="002F6E99">
      <w:pPr>
        <w:pStyle w:val="Heading4"/>
        <w:ind w:left="338"/>
        <w:jc w:val="both"/>
      </w:pPr>
      <w:r>
        <w:t>2.14</w:t>
      </w:r>
    </w:p>
    <w:p w14:paraId="5BD91832" w14:textId="77777777" w:rsidR="00020FE6" w:rsidRDefault="002F6E99">
      <w:pPr>
        <w:pStyle w:val="Heading4"/>
        <w:spacing w:before="10"/>
        <w:ind w:left="338"/>
        <w:jc w:val="both"/>
      </w:pPr>
      <w:proofErr w:type="gramStart"/>
      <w:r>
        <w:t>seconds</w:t>
      </w:r>
      <w:proofErr w:type="gramEnd"/>
    </w:p>
    <w:p w14:paraId="32822330" w14:textId="063827A8" w:rsidR="00020FE6" w:rsidRDefault="002F6E99">
      <w:pPr>
        <w:pStyle w:val="BodyText"/>
        <w:spacing w:before="10" w:line="249" w:lineRule="auto"/>
        <w:ind w:left="338" w:right="498"/>
      </w:pPr>
      <w:proofErr w:type="gramStart"/>
      <w:r>
        <w:t>good</w:t>
      </w:r>
      <w:proofErr w:type="gramEnd"/>
      <w:r>
        <w:t xml:space="preserve"> which does not fully satisfy the specific requirements for the particular good, but which still fulfil</w:t>
      </w:r>
      <w:r w:rsidR="000F5229">
        <w:t>s</w:t>
      </w:r>
      <w:r>
        <w:t xml:space="preserve"> intended usage requirements</w:t>
      </w:r>
    </w:p>
    <w:p w14:paraId="458CA6ED" w14:textId="77777777" w:rsidR="00020FE6" w:rsidRDefault="00020FE6">
      <w:pPr>
        <w:pStyle w:val="BodyText"/>
        <w:spacing w:before="6"/>
      </w:pPr>
    </w:p>
    <w:p w14:paraId="3FECBEAB" w14:textId="59B05B88" w:rsidR="00020FE6" w:rsidRDefault="002F6E99">
      <w:pPr>
        <w:tabs>
          <w:tab w:val="left" w:pos="1295"/>
        </w:tabs>
        <w:ind w:left="335" w:right="333"/>
        <w:rPr>
          <w:sz w:val="18"/>
        </w:rPr>
      </w:pPr>
      <w:r>
        <w:rPr>
          <w:sz w:val="18"/>
        </w:rPr>
        <w:t>NOTE</w:t>
      </w:r>
      <w:r>
        <w:rPr>
          <w:spacing w:val="-2"/>
          <w:sz w:val="18"/>
        </w:rPr>
        <w:t xml:space="preserve"> </w:t>
      </w:r>
      <w:r>
        <w:rPr>
          <w:sz w:val="18"/>
        </w:rPr>
        <w:t>1</w:t>
      </w:r>
      <w:r>
        <w:rPr>
          <w:sz w:val="18"/>
        </w:rPr>
        <w:tab/>
        <w:t xml:space="preserve">The ‘specific requirements’ referred to are those specified </w:t>
      </w:r>
      <w:r w:rsidR="00412B44">
        <w:rPr>
          <w:sz w:val="18"/>
        </w:rPr>
        <w:t xml:space="preserve">by the manufacturer and may be </w:t>
      </w:r>
      <w:r>
        <w:rPr>
          <w:sz w:val="18"/>
        </w:rPr>
        <w:t>a</w:t>
      </w:r>
      <w:r>
        <w:rPr>
          <w:spacing w:val="10"/>
          <w:sz w:val="18"/>
        </w:rPr>
        <w:t xml:space="preserve"> </w:t>
      </w:r>
      <w:r>
        <w:rPr>
          <w:sz w:val="18"/>
        </w:rPr>
        <w:t>company</w:t>
      </w:r>
      <w:r>
        <w:rPr>
          <w:w w:val="99"/>
          <w:sz w:val="18"/>
        </w:rPr>
        <w:t xml:space="preserve"> </w:t>
      </w:r>
      <w:r>
        <w:rPr>
          <w:sz w:val="18"/>
        </w:rPr>
        <w:t>specification,</w:t>
      </w:r>
      <w:r>
        <w:rPr>
          <w:spacing w:val="-6"/>
          <w:sz w:val="18"/>
        </w:rPr>
        <w:t xml:space="preserve"> </w:t>
      </w:r>
      <w:r>
        <w:rPr>
          <w:sz w:val="18"/>
        </w:rPr>
        <w:t>industry</w:t>
      </w:r>
      <w:r>
        <w:rPr>
          <w:spacing w:val="-8"/>
          <w:sz w:val="18"/>
        </w:rPr>
        <w:t xml:space="preserve"> </w:t>
      </w:r>
      <w:r>
        <w:rPr>
          <w:sz w:val="18"/>
        </w:rPr>
        <w:t>standard,</w:t>
      </w:r>
      <w:r>
        <w:rPr>
          <w:spacing w:val="-4"/>
          <w:sz w:val="18"/>
        </w:rPr>
        <w:t xml:space="preserve"> </w:t>
      </w:r>
      <w:r>
        <w:rPr>
          <w:sz w:val="18"/>
        </w:rPr>
        <w:t>foreign,</w:t>
      </w:r>
      <w:r>
        <w:rPr>
          <w:spacing w:val="-6"/>
          <w:sz w:val="18"/>
        </w:rPr>
        <w:t xml:space="preserve"> </w:t>
      </w:r>
      <w:r>
        <w:rPr>
          <w:sz w:val="18"/>
        </w:rPr>
        <w:t>national</w:t>
      </w:r>
      <w:r>
        <w:rPr>
          <w:spacing w:val="-3"/>
          <w:sz w:val="18"/>
        </w:rPr>
        <w:t xml:space="preserve"> </w:t>
      </w:r>
      <w:r>
        <w:rPr>
          <w:sz w:val="18"/>
        </w:rPr>
        <w:t>or</w:t>
      </w:r>
      <w:r>
        <w:rPr>
          <w:spacing w:val="-6"/>
          <w:sz w:val="18"/>
        </w:rPr>
        <w:t xml:space="preserve"> </w:t>
      </w:r>
      <w:r>
        <w:rPr>
          <w:sz w:val="18"/>
        </w:rPr>
        <w:t>international</w:t>
      </w:r>
      <w:r>
        <w:rPr>
          <w:spacing w:val="-6"/>
          <w:sz w:val="18"/>
        </w:rPr>
        <w:t xml:space="preserve"> </w:t>
      </w:r>
      <w:r>
        <w:rPr>
          <w:sz w:val="18"/>
        </w:rPr>
        <w:t>standard</w:t>
      </w:r>
    </w:p>
    <w:p w14:paraId="785B8786" w14:textId="77777777" w:rsidR="00020FE6" w:rsidRDefault="00020FE6">
      <w:pPr>
        <w:pStyle w:val="BodyText"/>
        <w:spacing w:before="2"/>
        <w:rPr>
          <w:sz w:val="21"/>
        </w:rPr>
      </w:pPr>
    </w:p>
    <w:p w14:paraId="6A6B24FA" w14:textId="0B5CD287" w:rsidR="00020FE6" w:rsidRDefault="002F6E99">
      <w:pPr>
        <w:tabs>
          <w:tab w:val="left" w:pos="1295"/>
        </w:tabs>
        <w:ind w:left="335" w:right="333"/>
        <w:rPr>
          <w:sz w:val="18"/>
        </w:rPr>
      </w:pPr>
      <w:r>
        <w:rPr>
          <w:sz w:val="18"/>
        </w:rPr>
        <w:t>NOTE</w:t>
      </w:r>
      <w:r>
        <w:rPr>
          <w:spacing w:val="-2"/>
          <w:sz w:val="18"/>
        </w:rPr>
        <w:t xml:space="preserve"> </w:t>
      </w:r>
      <w:r>
        <w:rPr>
          <w:sz w:val="18"/>
        </w:rPr>
        <w:t>2</w:t>
      </w:r>
      <w:r>
        <w:rPr>
          <w:sz w:val="18"/>
        </w:rPr>
        <w:tab/>
        <w:t xml:space="preserve">The  classification  of  goods  as  “seconds”  is  greatly  </w:t>
      </w:r>
      <w:r w:rsidR="000F5229">
        <w:rPr>
          <w:sz w:val="18"/>
        </w:rPr>
        <w:t>dependent</w:t>
      </w:r>
      <w:r>
        <w:rPr>
          <w:sz w:val="18"/>
        </w:rPr>
        <w:t xml:space="preserve">  on  the  manufacturer’s</w:t>
      </w:r>
      <w:r>
        <w:rPr>
          <w:spacing w:val="3"/>
          <w:sz w:val="18"/>
        </w:rPr>
        <w:t xml:space="preserve"> </w:t>
      </w:r>
      <w:r>
        <w:rPr>
          <w:sz w:val="18"/>
        </w:rPr>
        <w:t>own</w:t>
      </w:r>
      <w:r>
        <w:rPr>
          <w:spacing w:val="46"/>
          <w:sz w:val="18"/>
        </w:rPr>
        <w:t xml:space="preserve"> </w:t>
      </w:r>
      <w:r>
        <w:rPr>
          <w:sz w:val="18"/>
        </w:rPr>
        <w:t>product specification or</w:t>
      </w:r>
      <w:r>
        <w:rPr>
          <w:spacing w:val="-11"/>
          <w:sz w:val="18"/>
        </w:rPr>
        <w:t xml:space="preserve"> </w:t>
      </w:r>
      <w:r>
        <w:rPr>
          <w:sz w:val="18"/>
        </w:rPr>
        <w:t>standard</w:t>
      </w:r>
    </w:p>
    <w:p w14:paraId="2B766A0E" w14:textId="77777777" w:rsidR="00020FE6" w:rsidRDefault="00020FE6">
      <w:pPr>
        <w:pStyle w:val="BodyText"/>
        <w:spacing w:before="7"/>
      </w:pPr>
    </w:p>
    <w:p w14:paraId="78CF6FC0" w14:textId="77777777" w:rsidR="00020FE6" w:rsidRDefault="002F6E99">
      <w:pPr>
        <w:pStyle w:val="Heading4"/>
        <w:jc w:val="both"/>
      </w:pPr>
      <w:r>
        <w:t>2.15</w:t>
      </w:r>
    </w:p>
    <w:p w14:paraId="48FF22B1" w14:textId="77777777" w:rsidR="00020FE6" w:rsidRDefault="002F6E99">
      <w:pPr>
        <w:pStyle w:val="Heading4"/>
        <w:jc w:val="both"/>
      </w:pPr>
      <w:proofErr w:type="gramStart"/>
      <w:r>
        <w:t>unit</w:t>
      </w:r>
      <w:proofErr w:type="gramEnd"/>
      <w:r>
        <w:t xml:space="preserve"> of measurement</w:t>
      </w:r>
    </w:p>
    <w:p w14:paraId="7EE2C992" w14:textId="03052E8F" w:rsidR="00020FE6" w:rsidRDefault="002F6E99">
      <w:pPr>
        <w:pStyle w:val="BodyText"/>
        <w:ind w:left="335" w:right="337"/>
        <w:jc w:val="both"/>
      </w:pPr>
      <w:r>
        <w:t>any unit in the SI system of units or the Imperial System of units or any other unit prescribed by legal requirement</w:t>
      </w:r>
      <w:r>
        <w:rPr>
          <w:spacing w:val="-13"/>
        </w:rPr>
        <w:t xml:space="preserve"> </w:t>
      </w:r>
      <w:r>
        <w:t>for</w:t>
      </w:r>
      <w:r>
        <w:rPr>
          <w:spacing w:val="-13"/>
        </w:rPr>
        <w:t xml:space="preserve"> </w:t>
      </w:r>
      <w:r>
        <w:t>use</w:t>
      </w:r>
      <w:r>
        <w:rPr>
          <w:spacing w:val="-14"/>
        </w:rPr>
        <w:t xml:space="preserve"> </w:t>
      </w:r>
      <w:r>
        <w:t>in</w:t>
      </w:r>
      <w:r>
        <w:rPr>
          <w:spacing w:val="-14"/>
        </w:rPr>
        <w:t xml:space="preserve"> </w:t>
      </w:r>
      <w:r>
        <w:t>trade,</w:t>
      </w:r>
      <w:r>
        <w:rPr>
          <w:spacing w:val="-14"/>
        </w:rPr>
        <w:t xml:space="preserve"> </w:t>
      </w:r>
      <w:r>
        <w:t>or</w:t>
      </w:r>
      <w:r>
        <w:rPr>
          <w:spacing w:val="-13"/>
        </w:rPr>
        <w:t xml:space="preserve"> </w:t>
      </w:r>
      <w:r>
        <w:t>commonly</w:t>
      </w:r>
      <w:r>
        <w:rPr>
          <w:spacing w:val="-17"/>
        </w:rPr>
        <w:t xml:space="preserve"> </w:t>
      </w:r>
      <w:r>
        <w:t>used</w:t>
      </w:r>
      <w:r>
        <w:rPr>
          <w:spacing w:val="-14"/>
        </w:rPr>
        <w:t xml:space="preserve"> </w:t>
      </w:r>
      <w:r>
        <w:t>in</w:t>
      </w:r>
      <w:r>
        <w:rPr>
          <w:spacing w:val="-14"/>
        </w:rPr>
        <w:t xml:space="preserve"> </w:t>
      </w:r>
      <w:r>
        <w:t>trade,</w:t>
      </w:r>
      <w:r>
        <w:rPr>
          <w:spacing w:val="-14"/>
        </w:rPr>
        <w:t xml:space="preserve"> </w:t>
      </w:r>
      <w:r>
        <w:t>science,</w:t>
      </w:r>
      <w:r>
        <w:rPr>
          <w:spacing w:val="-14"/>
        </w:rPr>
        <w:t xml:space="preserve"> </w:t>
      </w:r>
      <w:r>
        <w:t>the</w:t>
      </w:r>
      <w:r>
        <w:rPr>
          <w:spacing w:val="-14"/>
        </w:rPr>
        <w:t xml:space="preserve"> </w:t>
      </w:r>
      <w:r>
        <w:t>arts,</w:t>
      </w:r>
      <w:r>
        <w:rPr>
          <w:spacing w:val="-14"/>
        </w:rPr>
        <w:t xml:space="preserve"> </w:t>
      </w:r>
      <w:r>
        <w:t>or</w:t>
      </w:r>
      <w:r>
        <w:rPr>
          <w:spacing w:val="-13"/>
        </w:rPr>
        <w:t xml:space="preserve"> </w:t>
      </w:r>
      <w:r>
        <w:t>other</w:t>
      </w:r>
      <w:r>
        <w:rPr>
          <w:spacing w:val="-10"/>
        </w:rPr>
        <w:t xml:space="preserve"> </w:t>
      </w:r>
      <w:r>
        <w:t>occupations</w:t>
      </w:r>
      <w:r>
        <w:rPr>
          <w:spacing w:val="-12"/>
        </w:rPr>
        <w:t xml:space="preserve"> </w:t>
      </w:r>
      <w:r>
        <w:t>to</w:t>
      </w:r>
      <w:r>
        <w:rPr>
          <w:spacing w:val="-14"/>
        </w:rPr>
        <w:t xml:space="preserve"> </w:t>
      </w:r>
      <w:r>
        <w:t>measure the properties of a</w:t>
      </w:r>
      <w:r>
        <w:rPr>
          <w:spacing w:val="-12"/>
        </w:rPr>
        <w:t xml:space="preserve"> </w:t>
      </w:r>
      <w:r>
        <w:t>good</w:t>
      </w:r>
    </w:p>
    <w:p w14:paraId="5D5BEE1B" w14:textId="77777777" w:rsidR="00020FE6" w:rsidRDefault="00020FE6">
      <w:pPr>
        <w:pStyle w:val="BodyText"/>
        <w:spacing w:before="9"/>
        <w:rPr>
          <w:sz w:val="19"/>
        </w:rPr>
      </w:pPr>
    </w:p>
    <w:p w14:paraId="2ACA7C9E" w14:textId="77777777" w:rsidR="00020FE6" w:rsidRDefault="002F6E99">
      <w:pPr>
        <w:pStyle w:val="Heading4"/>
        <w:spacing w:before="1" w:line="229" w:lineRule="exact"/>
        <w:jc w:val="both"/>
      </w:pPr>
      <w:r>
        <w:t>2.16</w:t>
      </w:r>
    </w:p>
    <w:p w14:paraId="351B8813" w14:textId="77777777" w:rsidR="00020FE6" w:rsidRDefault="002F6E99">
      <w:pPr>
        <w:pStyle w:val="Heading4"/>
        <w:spacing w:line="229" w:lineRule="exact"/>
        <w:jc w:val="both"/>
      </w:pPr>
      <w:proofErr w:type="gramStart"/>
      <w:r>
        <w:t>used</w:t>
      </w:r>
      <w:proofErr w:type="gramEnd"/>
    </w:p>
    <w:p w14:paraId="7C401019" w14:textId="77777777" w:rsidR="00020FE6" w:rsidRDefault="002F6E99">
      <w:pPr>
        <w:pStyle w:val="BodyText"/>
        <w:spacing w:before="2"/>
        <w:ind w:left="335"/>
        <w:jc w:val="both"/>
      </w:pPr>
      <w:proofErr w:type="gramStart"/>
      <w:r>
        <w:t>second-hand</w:t>
      </w:r>
      <w:proofErr w:type="gramEnd"/>
      <w:r>
        <w:t>, not new, having had a previous owner</w:t>
      </w:r>
    </w:p>
    <w:p w14:paraId="40B68F0F" w14:textId="77777777" w:rsidR="00020FE6" w:rsidRDefault="00020FE6">
      <w:pPr>
        <w:pStyle w:val="BodyText"/>
        <w:spacing w:before="9"/>
        <w:rPr>
          <w:sz w:val="19"/>
        </w:rPr>
      </w:pPr>
    </w:p>
    <w:p w14:paraId="369B1595" w14:textId="77777777" w:rsidR="00020FE6" w:rsidRDefault="002F6E99">
      <w:pPr>
        <w:pStyle w:val="Heading4"/>
        <w:jc w:val="both"/>
      </w:pPr>
      <w:r>
        <w:t>2.17</w:t>
      </w:r>
    </w:p>
    <w:p w14:paraId="7697B484" w14:textId="77777777" w:rsidR="00020FE6" w:rsidRDefault="002F6E99">
      <w:pPr>
        <w:pStyle w:val="Heading4"/>
        <w:ind w:left="334"/>
        <w:jc w:val="both"/>
      </w:pPr>
      <w:proofErr w:type="gramStart"/>
      <w:r>
        <w:t>weight</w:t>
      </w:r>
      <w:proofErr w:type="gramEnd"/>
    </w:p>
    <w:p w14:paraId="6A4D7760" w14:textId="4E4CDF7E" w:rsidR="00600870" w:rsidRPr="00600870" w:rsidRDefault="00600870" w:rsidP="00600870">
      <w:pPr>
        <w:rPr>
          <w:sz w:val="20"/>
          <w:szCs w:val="20"/>
        </w:rPr>
      </w:pPr>
      <w:r>
        <w:rPr>
          <w:sz w:val="20"/>
          <w:szCs w:val="20"/>
        </w:rPr>
        <w:t xml:space="preserve">      </w:t>
      </w:r>
      <w:proofErr w:type="gramStart"/>
      <w:r w:rsidRPr="00600870">
        <w:rPr>
          <w:sz w:val="20"/>
          <w:szCs w:val="20"/>
        </w:rPr>
        <w:t>a</w:t>
      </w:r>
      <w:proofErr w:type="gramEnd"/>
      <w:r w:rsidRPr="00600870">
        <w:rPr>
          <w:sz w:val="20"/>
          <w:szCs w:val="20"/>
        </w:rPr>
        <w:t xml:space="preserve"> system of units for expressing heaviness or mass (g / kg)</w:t>
      </w:r>
    </w:p>
    <w:p w14:paraId="3AC32244" w14:textId="77777777" w:rsidR="00020FE6" w:rsidRDefault="00020FE6">
      <w:pPr>
        <w:pStyle w:val="BodyText"/>
        <w:rPr>
          <w:sz w:val="22"/>
        </w:rPr>
      </w:pPr>
    </w:p>
    <w:p w14:paraId="6B064EBC" w14:textId="77777777" w:rsidR="00020FE6" w:rsidRDefault="00020FE6">
      <w:pPr>
        <w:pStyle w:val="BodyText"/>
        <w:spacing w:before="7"/>
        <w:rPr>
          <w:sz w:val="22"/>
        </w:rPr>
      </w:pPr>
    </w:p>
    <w:p w14:paraId="6C077FCD" w14:textId="77777777" w:rsidR="00020FE6" w:rsidRDefault="002F6E99">
      <w:pPr>
        <w:pStyle w:val="ListParagraph"/>
        <w:numPr>
          <w:ilvl w:val="0"/>
          <w:numId w:val="3"/>
        </w:numPr>
        <w:tabs>
          <w:tab w:val="left" w:pos="736"/>
        </w:tabs>
        <w:jc w:val="both"/>
        <w:rPr>
          <w:b/>
          <w:sz w:val="24"/>
        </w:rPr>
      </w:pPr>
      <w:bookmarkStart w:id="6" w:name="3_Requirements"/>
      <w:bookmarkStart w:id="7" w:name="_TOC_250005"/>
      <w:bookmarkEnd w:id="6"/>
      <w:r>
        <w:rPr>
          <w:b/>
          <w:sz w:val="24"/>
        </w:rPr>
        <w:t>R</w:t>
      </w:r>
      <w:bookmarkEnd w:id="7"/>
      <w:r>
        <w:rPr>
          <w:b/>
          <w:sz w:val="24"/>
        </w:rPr>
        <w:t>equirements</w:t>
      </w:r>
    </w:p>
    <w:p w14:paraId="76BEBEE6" w14:textId="77777777" w:rsidR="00020FE6" w:rsidRDefault="00020FE6">
      <w:pPr>
        <w:pStyle w:val="BodyText"/>
        <w:spacing w:before="6"/>
        <w:rPr>
          <w:b/>
        </w:rPr>
      </w:pPr>
    </w:p>
    <w:p w14:paraId="0EAE7F42" w14:textId="77777777" w:rsidR="00020FE6" w:rsidRDefault="002F6E99">
      <w:pPr>
        <w:pStyle w:val="ListParagraph"/>
        <w:numPr>
          <w:ilvl w:val="1"/>
          <w:numId w:val="3"/>
        </w:numPr>
        <w:tabs>
          <w:tab w:val="left" w:pos="696"/>
        </w:tabs>
        <w:spacing w:before="1"/>
        <w:jc w:val="both"/>
        <w:rPr>
          <w:b/>
        </w:rPr>
      </w:pPr>
      <w:bookmarkStart w:id="8" w:name="3.1_General"/>
      <w:bookmarkStart w:id="9" w:name="_TOC_250004"/>
      <w:bookmarkEnd w:id="8"/>
      <w:r>
        <w:rPr>
          <w:b/>
        </w:rPr>
        <w:t>G</w:t>
      </w:r>
      <w:bookmarkEnd w:id="9"/>
      <w:r>
        <w:rPr>
          <w:b/>
        </w:rPr>
        <w:t>eneral</w:t>
      </w:r>
    </w:p>
    <w:p w14:paraId="5754CAA3" w14:textId="77777777" w:rsidR="00020FE6" w:rsidRDefault="00020FE6">
      <w:pPr>
        <w:pStyle w:val="BodyText"/>
        <w:spacing w:before="4"/>
        <w:rPr>
          <w:b/>
          <w:sz w:val="21"/>
        </w:rPr>
      </w:pPr>
    </w:p>
    <w:p w14:paraId="6AEEA9E0" w14:textId="77777777" w:rsidR="00020FE6" w:rsidRDefault="002F6E99">
      <w:pPr>
        <w:pStyle w:val="BodyText"/>
        <w:spacing w:line="249" w:lineRule="auto"/>
        <w:ind w:left="334" w:right="498" w:firstLine="1"/>
      </w:pPr>
      <w:r>
        <w:t>A label affixed to, or marked on any goods, or its external packing or referring to any goods, shall conform to the following requirements:</w:t>
      </w:r>
    </w:p>
    <w:p w14:paraId="60F7EE55" w14:textId="77777777" w:rsidR="00020FE6" w:rsidRDefault="00020FE6">
      <w:pPr>
        <w:spacing w:line="249" w:lineRule="auto"/>
        <w:sectPr w:rsidR="00020FE6">
          <w:headerReference w:type="even" r:id="rId57"/>
          <w:headerReference w:type="default" r:id="rId58"/>
          <w:headerReference w:type="first" r:id="rId59"/>
          <w:pgSz w:w="11910" w:h="16840"/>
          <w:pgMar w:top="920" w:right="1080" w:bottom="740" w:left="860" w:header="686" w:footer="547" w:gutter="0"/>
          <w:cols w:space="720"/>
        </w:sectPr>
      </w:pPr>
    </w:p>
    <w:p w14:paraId="227F2BBE" w14:textId="77777777" w:rsidR="00020FE6" w:rsidRDefault="00AF1C05">
      <w:pPr>
        <w:pStyle w:val="BodyText"/>
        <w:spacing w:before="8"/>
        <w:rPr>
          <w:b/>
          <w:sz w:val="18"/>
        </w:rPr>
      </w:pPr>
      <w:r>
        <w:rPr>
          <w:b/>
          <w:sz w:val="18"/>
        </w:rPr>
        <w:lastRenderedPageBreak/>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t>DJS 349: 2019</w:t>
      </w:r>
    </w:p>
    <w:p w14:paraId="03BDCAFB" w14:textId="77777777" w:rsidR="00AF1C05" w:rsidRDefault="00AF1C05">
      <w:pPr>
        <w:pStyle w:val="BodyText"/>
        <w:spacing w:before="8"/>
        <w:rPr>
          <w:b/>
          <w:sz w:val="18"/>
        </w:rPr>
      </w:pPr>
    </w:p>
    <w:p w14:paraId="2320A014" w14:textId="303A1BC3" w:rsidR="00020FE6" w:rsidRPr="00600870" w:rsidRDefault="002F6E99" w:rsidP="00600870">
      <w:pPr>
        <w:pStyle w:val="ListParagraph"/>
        <w:numPr>
          <w:ilvl w:val="0"/>
          <w:numId w:val="1"/>
        </w:numPr>
        <w:tabs>
          <w:tab w:val="left" w:pos="737"/>
        </w:tabs>
        <w:spacing w:before="93"/>
        <w:ind w:right="336" w:hanging="398"/>
        <w:jc w:val="both"/>
        <w:rPr>
          <w:sz w:val="20"/>
          <w:szCs w:val="20"/>
        </w:rPr>
      </w:pPr>
      <w:r w:rsidRPr="00600870">
        <w:rPr>
          <w:sz w:val="20"/>
          <w:szCs w:val="20"/>
        </w:rPr>
        <w:t>It</w:t>
      </w:r>
      <w:r w:rsidRPr="00600870">
        <w:rPr>
          <w:spacing w:val="-6"/>
          <w:sz w:val="20"/>
          <w:szCs w:val="20"/>
        </w:rPr>
        <w:t xml:space="preserve"> </w:t>
      </w:r>
      <w:r w:rsidRPr="00600870">
        <w:rPr>
          <w:sz w:val="20"/>
          <w:szCs w:val="20"/>
        </w:rPr>
        <w:t>shall</w:t>
      </w:r>
      <w:r w:rsidRPr="00600870">
        <w:rPr>
          <w:spacing w:val="-5"/>
          <w:sz w:val="20"/>
          <w:szCs w:val="20"/>
        </w:rPr>
        <w:t xml:space="preserve"> </w:t>
      </w:r>
      <w:r w:rsidRPr="00600870">
        <w:rPr>
          <w:sz w:val="20"/>
          <w:szCs w:val="20"/>
        </w:rPr>
        <w:t>provide</w:t>
      </w:r>
      <w:r w:rsidRPr="00600870">
        <w:rPr>
          <w:spacing w:val="-4"/>
          <w:sz w:val="20"/>
          <w:szCs w:val="20"/>
        </w:rPr>
        <w:t xml:space="preserve"> </w:t>
      </w:r>
      <w:r w:rsidRPr="00600870">
        <w:rPr>
          <w:sz w:val="20"/>
          <w:szCs w:val="20"/>
        </w:rPr>
        <w:t>a</w:t>
      </w:r>
      <w:r w:rsidRPr="00600870">
        <w:rPr>
          <w:spacing w:val="-4"/>
          <w:sz w:val="20"/>
          <w:szCs w:val="20"/>
        </w:rPr>
        <w:t xml:space="preserve"> </w:t>
      </w:r>
      <w:r w:rsidRPr="00600870">
        <w:rPr>
          <w:sz w:val="20"/>
          <w:szCs w:val="20"/>
        </w:rPr>
        <w:t>description</w:t>
      </w:r>
      <w:r w:rsidRPr="00600870">
        <w:rPr>
          <w:spacing w:val="-7"/>
          <w:sz w:val="20"/>
          <w:szCs w:val="20"/>
        </w:rPr>
        <w:t xml:space="preserve"> </w:t>
      </w:r>
      <w:r w:rsidRPr="00600870">
        <w:rPr>
          <w:sz w:val="20"/>
          <w:szCs w:val="20"/>
        </w:rPr>
        <w:t>of</w:t>
      </w:r>
      <w:r w:rsidRPr="00600870">
        <w:rPr>
          <w:spacing w:val="1"/>
          <w:sz w:val="20"/>
          <w:szCs w:val="20"/>
        </w:rPr>
        <w:t xml:space="preserve"> </w:t>
      </w:r>
      <w:r w:rsidRPr="00600870">
        <w:rPr>
          <w:sz w:val="20"/>
          <w:szCs w:val="20"/>
        </w:rPr>
        <w:t>the</w:t>
      </w:r>
      <w:r w:rsidRPr="00600870">
        <w:rPr>
          <w:spacing w:val="-7"/>
          <w:sz w:val="20"/>
          <w:szCs w:val="20"/>
        </w:rPr>
        <w:t xml:space="preserve"> </w:t>
      </w:r>
      <w:r w:rsidRPr="00600870">
        <w:rPr>
          <w:sz w:val="20"/>
          <w:szCs w:val="20"/>
        </w:rPr>
        <w:t>goods</w:t>
      </w:r>
      <w:r w:rsidRPr="00600870">
        <w:rPr>
          <w:spacing w:val="-7"/>
          <w:sz w:val="20"/>
          <w:szCs w:val="20"/>
        </w:rPr>
        <w:t xml:space="preserve"> </w:t>
      </w:r>
      <w:r w:rsidRPr="00600870">
        <w:rPr>
          <w:sz w:val="20"/>
          <w:szCs w:val="20"/>
        </w:rPr>
        <w:t>and</w:t>
      </w:r>
      <w:r w:rsidRPr="00600870">
        <w:rPr>
          <w:spacing w:val="-4"/>
          <w:sz w:val="20"/>
          <w:szCs w:val="20"/>
        </w:rPr>
        <w:t xml:space="preserve"> </w:t>
      </w:r>
      <w:r w:rsidRPr="00600870">
        <w:rPr>
          <w:sz w:val="20"/>
          <w:szCs w:val="20"/>
        </w:rPr>
        <w:t>adequate</w:t>
      </w:r>
      <w:r w:rsidRPr="00600870">
        <w:rPr>
          <w:spacing w:val="-7"/>
          <w:sz w:val="20"/>
          <w:szCs w:val="20"/>
        </w:rPr>
        <w:t xml:space="preserve"> </w:t>
      </w:r>
      <w:r w:rsidRPr="00600870">
        <w:rPr>
          <w:sz w:val="20"/>
          <w:szCs w:val="20"/>
        </w:rPr>
        <w:t>information</w:t>
      </w:r>
      <w:r w:rsidRPr="00600870">
        <w:rPr>
          <w:spacing w:val="-4"/>
          <w:sz w:val="20"/>
          <w:szCs w:val="20"/>
        </w:rPr>
        <w:t xml:space="preserve"> </w:t>
      </w:r>
      <w:r w:rsidRPr="00600870">
        <w:rPr>
          <w:sz w:val="20"/>
          <w:szCs w:val="20"/>
        </w:rPr>
        <w:t>to</w:t>
      </w:r>
      <w:r w:rsidRPr="00600870">
        <w:rPr>
          <w:spacing w:val="-7"/>
          <w:sz w:val="20"/>
          <w:szCs w:val="20"/>
        </w:rPr>
        <w:t xml:space="preserve"> </w:t>
      </w:r>
      <w:r w:rsidRPr="00600870">
        <w:rPr>
          <w:sz w:val="20"/>
          <w:szCs w:val="20"/>
        </w:rPr>
        <w:t>a</w:t>
      </w:r>
      <w:r w:rsidRPr="00600870">
        <w:rPr>
          <w:spacing w:val="-7"/>
          <w:sz w:val="20"/>
          <w:szCs w:val="20"/>
        </w:rPr>
        <w:t xml:space="preserve"> </w:t>
      </w:r>
      <w:r w:rsidRPr="00600870">
        <w:rPr>
          <w:sz w:val="20"/>
          <w:szCs w:val="20"/>
        </w:rPr>
        <w:t>potential</w:t>
      </w:r>
      <w:r w:rsidRPr="00600870">
        <w:rPr>
          <w:spacing w:val="-2"/>
          <w:sz w:val="20"/>
          <w:szCs w:val="20"/>
        </w:rPr>
        <w:t xml:space="preserve"> </w:t>
      </w:r>
      <w:r w:rsidRPr="00600870">
        <w:rPr>
          <w:sz w:val="20"/>
          <w:szCs w:val="20"/>
        </w:rPr>
        <w:t>purchaser</w:t>
      </w:r>
      <w:r w:rsidRPr="00600870">
        <w:rPr>
          <w:spacing w:val="-3"/>
          <w:sz w:val="20"/>
          <w:szCs w:val="20"/>
        </w:rPr>
        <w:t xml:space="preserve"> </w:t>
      </w:r>
      <w:r w:rsidRPr="00600870">
        <w:rPr>
          <w:sz w:val="20"/>
          <w:szCs w:val="20"/>
        </w:rPr>
        <w:t xml:space="preserve">enabling </w:t>
      </w:r>
      <w:r w:rsidRPr="00600870">
        <w:rPr>
          <w:spacing w:val="2"/>
          <w:sz w:val="20"/>
          <w:szCs w:val="20"/>
        </w:rPr>
        <w:t xml:space="preserve">the </w:t>
      </w:r>
      <w:r w:rsidRPr="00600870">
        <w:rPr>
          <w:spacing w:val="4"/>
          <w:sz w:val="20"/>
          <w:szCs w:val="20"/>
        </w:rPr>
        <w:t xml:space="preserve">purchaser, </w:t>
      </w:r>
      <w:r w:rsidRPr="00600870">
        <w:rPr>
          <w:sz w:val="20"/>
          <w:szCs w:val="20"/>
        </w:rPr>
        <w:t xml:space="preserve">or </w:t>
      </w:r>
      <w:r w:rsidRPr="00600870">
        <w:rPr>
          <w:spacing w:val="4"/>
          <w:sz w:val="20"/>
          <w:szCs w:val="20"/>
        </w:rPr>
        <w:t xml:space="preserve">consumer </w:t>
      </w:r>
      <w:r w:rsidRPr="00600870">
        <w:rPr>
          <w:sz w:val="20"/>
          <w:szCs w:val="20"/>
        </w:rPr>
        <w:t xml:space="preserve">to select the goods best suited to their needs. This information shall include the weight, net </w:t>
      </w:r>
      <w:r w:rsidR="00D752D7" w:rsidRPr="00600870">
        <w:rPr>
          <w:sz w:val="20"/>
          <w:szCs w:val="20"/>
        </w:rPr>
        <w:t>weight,</w:t>
      </w:r>
      <w:r w:rsidRPr="00600870">
        <w:rPr>
          <w:sz w:val="20"/>
          <w:szCs w:val="20"/>
        </w:rPr>
        <w:t xml:space="preserve"> volume, net volume, measurement, specification, or size</w:t>
      </w:r>
      <w:r w:rsidR="00BD7EFC" w:rsidRPr="00600870">
        <w:rPr>
          <w:sz w:val="20"/>
          <w:szCs w:val="20"/>
        </w:rPr>
        <w:t>,</w:t>
      </w:r>
      <w:r w:rsidRPr="00600870">
        <w:rPr>
          <w:sz w:val="20"/>
          <w:szCs w:val="20"/>
        </w:rPr>
        <w:t xml:space="preserve"> as applicable</w:t>
      </w:r>
      <w:r w:rsidR="00BD7EFC" w:rsidRPr="00600870">
        <w:rPr>
          <w:sz w:val="20"/>
          <w:szCs w:val="20"/>
        </w:rPr>
        <w:t>,</w:t>
      </w:r>
      <w:r w:rsidRPr="00600870">
        <w:rPr>
          <w:sz w:val="20"/>
          <w:szCs w:val="20"/>
        </w:rPr>
        <w:t xml:space="preserve"> and shall give an accurate description of components of the goods as is</w:t>
      </w:r>
      <w:r w:rsidRPr="00600870">
        <w:rPr>
          <w:spacing w:val="-10"/>
          <w:sz w:val="20"/>
          <w:szCs w:val="20"/>
        </w:rPr>
        <w:t xml:space="preserve"> </w:t>
      </w:r>
      <w:r w:rsidRPr="00600870">
        <w:rPr>
          <w:sz w:val="20"/>
          <w:szCs w:val="20"/>
        </w:rPr>
        <w:t>necessary.</w:t>
      </w:r>
    </w:p>
    <w:p w14:paraId="35A9EF24" w14:textId="77777777" w:rsidR="00020FE6" w:rsidRDefault="00020FE6">
      <w:pPr>
        <w:pStyle w:val="BodyText"/>
        <w:rPr>
          <w:sz w:val="22"/>
        </w:rPr>
      </w:pPr>
    </w:p>
    <w:p w14:paraId="0CC20E9E" w14:textId="72319094" w:rsidR="00020FE6" w:rsidRDefault="002F6E99">
      <w:pPr>
        <w:pStyle w:val="ListParagraph"/>
        <w:numPr>
          <w:ilvl w:val="0"/>
          <w:numId w:val="1"/>
        </w:numPr>
        <w:tabs>
          <w:tab w:val="left" w:pos="732"/>
        </w:tabs>
        <w:spacing w:before="1"/>
        <w:ind w:left="731" w:right="343" w:hanging="400"/>
        <w:jc w:val="both"/>
        <w:rPr>
          <w:sz w:val="20"/>
        </w:rPr>
      </w:pPr>
      <w:r>
        <w:rPr>
          <w:sz w:val="20"/>
        </w:rPr>
        <w:t>It shall provide a purchaser or consumer with appropriate operating and safety instructions, and  with information on care, maintenance and precautions in use</w:t>
      </w:r>
      <w:r w:rsidR="00BD7EFC">
        <w:rPr>
          <w:sz w:val="20"/>
        </w:rPr>
        <w:t xml:space="preserve">, </w:t>
      </w:r>
      <w:r>
        <w:rPr>
          <w:spacing w:val="-36"/>
          <w:sz w:val="20"/>
        </w:rPr>
        <w:t xml:space="preserve"> </w:t>
      </w:r>
      <w:r>
        <w:rPr>
          <w:sz w:val="20"/>
        </w:rPr>
        <w:t>where:</w:t>
      </w:r>
    </w:p>
    <w:p w14:paraId="0BB7862A" w14:textId="77777777" w:rsidR="00020FE6" w:rsidRDefault="00020FE6">
      <w:pPr>
        <w:pStyle w:val="BodyText"/>
        <w:spacing w:before="10"/>
      </w:pPr>
    </w:p>
    <w:p w14:paraId="1AA2A6AB" w14:textId="04DC4E4A" w:rsidR="00020FE6" w:rsidRDefault="002F6E99">
      <w:pPr>
        <w:pStyle w:val="ListParagraph"/>
        <w:numPr>
          <w:ilvl w:val="1"/>
          <w:numId w:val="1"/>
        </w:numPr>
        <w:tabs>
          <w:tab w:val="left" w:pos="1529"/>
          <w:tab w:val="left" w:pos="1530"/>
        </w:tabs>
        <w:ind w:hanging="405"/>
        <w:rPr>
          <w:sz w:val="20"/>
        </w:rPr>
      </w:pPr>
      <w:r>
        <w:rPr>
          <w:sz w:val="20"/>
        </w:rPr>
        <w:t>there is a risk to the health and safety</w:t>
      </w:r>
      <w:r>
        <w:rPr>
          <w:spacing w:val="-40"/>
          <w:sz w:val="20"/>
        </w:rPr>
        <w:t xml:space="preserve"> </w:t>
      </w:r>
      <w:r w:rsidR="00BD7EFC">
        <w:rPr>
          <w:spacing w:val="-40"/>
          <w:sz w:val="20"/>
        </w:rPr>
        <w:t xml:space="preserve">  </w:t>
      </w:r>
      <w:r>
        <w:rPr>
          <w:sz w:val="20"/>
        </w:rPr>
        <w:t>of a consumer;</w:t>
      </w:r>
    </w:p>
    <w:p w14:paraId="6CE0A471" w14:textId="77777777" w:rsidR="00020FE6" w:rsidRDefault="00020FE6">
      <w:pPr>
        <w:pStyle w:val="BodyText"/>
        <w:spacing w:before="2"/>
        <w:rPr>
          <w:sz w:val="21"/>
        </w:rPr>
      </w:pPr>
    </w:p>
    <w:p w14:paraId="01117758" w14:textId="1D28D811" w:rsidR="00020FE6" w:rsidRDefault="002F6E99">
      <w:pPr>
        <w:tabs>
          <w:tab w:val="left" w:pos="2735"/>
        </w:tabs>
        <w:ind w:left="1538"/>
        <w:rPr>
          <w:sz w:val="18"/>
        </w:rPr>
      </w:pPr>
      <w:proofErr w:type="gramStart"/>
      <w:r>
        <w:rPr>
          <w:sz w:val="18"/>
        </w:rPr>
        <w:t>EXAMPLE</w:t>
      </w:r>
      <w:r>
        <w:rPr>
          <w:sz w:val="18"/>
        </w:rPr>
        <w:tab/>
        <w:t xml:space="preserve">The inclusion of </w:t>
      </w:r>
      <w:r w:rsidR="00BD7EFC">
        <w:rPr>
          <w:sz w:val="18"/>
        </w:rPr>
        <w:t xml:space="preserve">health </w:t>
      </w:r>
      <w:r>
        <w:rPr>
          <w:sz w:val="18"/>
        </w:rPr>
        <w:t xml:space="preserve">warnings </w:t>
      </w:r>
      <w:r w:rsidR="00D752D7">
        <w:rPr>
          <w:sz w:val="18"/>
        </w:rPr>
        <w:t>or allergy</w:t>
      </w:r>
      <w:r>
        <w:rPr>
          <w:spacing w:val="-19"/>
          <w:sz w:val="18"/>
        </w:rPr>
        <w:t xml:space="preserve"> </w:t>
      </w:r>
      <w:r>
        <w:rPr>
          <w:sz w:val="18"/>
        </w:rPr>
        <w:t>risks.</w:t>
      </w:r>
      <w:proofErr w:type="gramEnd"/>
    </w:p>
    <w:p w14:paraId="161C1ADA" w14:textId="77777777" w:rsidR="00020FE6" w:rsidRDefault="00020FE6">
      <w:pPr>
        <w:pStyle w:val="BodyText"/>
        <w:spacing w:before="6"/>
      </w:pPr>
    </w:p>
    <w:p w14:paraId="4F3ED34B" w14:textId="5DB45003" w:rsidR="00020FE6" w:rsidRDefault="002F6E99" w:rsidP="00600870">
      <w:pPr>
        <w:pStyle w:val="ListParagraph"/>
        <w:numPr>
          <w:ilvl w:val="1"/>
          <w:numId w:val="1"/>
        </w:numPr>
        <w:tabs>
          <w:tab w:val="left" w:pos="1535"/>
          <w:tab w:val="left" w:pos="1536"/>
        </w:tabs>
        <w:spacing w:before="1"/>
        <w:ind w:right="337" w:hanging="398"/>
        <w:jc w:val="both"/>
        <w:rPr>
          <w:sz w:val="20"/>
        </w:rPr>
      </w:pPr>
      <w:r>
        <w:rPr>
          <w:sz w:val="20"/>
        </w:rPr>
        <w:t xml:space="preserve">any significant deterioration of the quality, performance or life durability which </w:t>
      </w:r>
      <w:r>
        <w:rPr>
          <w:spacing w:val="2"/>
          <w:sz w:val="20"/>
        </w:rPr>
        <w:t xml:space="preserve">may </w:t>
      </w:r>
      <w:r>
        <w:rPr>
          <w:sz w:val="20"/>
        </w:rPr>
        <w:t>result</w:t>
      </w:r>
      <w:r w:rsidR="00BD7EFC">
        <w:rPr>
          <w:sz w:val="20"/>
        </w:rPr>
        <w:t>,</w:t>
      </w:r>
      <w:r>
        <w:rPr>
          <w:sz w:val="20"/>
        </w:rPr>
        <w:t xml:space="preserve"> if the goods are not properly stored;</w:t>
      </w:r>
      <w:r>
        <w:rPr>
          <w:spacing w:val="-17"/>
          <w:sz w:val="20"/>
        </w:rPr>
        <w:t xml:space="preserve"> </w:t>
      </w:r>
      <w:r>
        <w:rPr>
          <w:sz w:val="20"/>
        </w:rPr>
        <w:t>and</w:t>
      </w:r>
    </w:p>
    <w:p w14:paraId="383CCF22" w14:textId="77777777" w:rsidR="00020FE6" w:rsidRDefault="00020FE6">
      <w:pPr>
        <w:pStyle w:val="BodyText"/>
        <w:spacing w:before="1"/>
      </w:pPr>
    </w:p>
    <w:p w14:paraId="0FE31648" w14:textId="77777777" w:rsidR="00020FE6" w:rsidRDefault="002F6E99">
      <w:pPr>
        <w:pStyle w:val="ListParagraph"/>
        <w:numPr>
          <w:ilvl w:val="1"/>
          <w:numId w:val="1"/>
        </w:numPr>
        <w:tabs>
          <w:tab w:val="left" w:pos="1534"/>
        </w:tabs>
        <w:ind w:left="1532" w:right="341" w:hanging="400"/>
        <w:jc w:val="both"/>
        <w:rPr>
          <w:sz w:val="20"/>
        </w:rPr>
      </w:pPr>
      <w:proofErr w:type="gramStart"/>
      <w:r>
        <w:rPr>
          <w:sz w:val="20"/>
        </w:rPr>
        <w:t>the</w:t>
      </w:r>
      <w:proofErr w:type="gramEnd"/>
      <w:r>
        <w:rPr>
          <w:sz w:val="20"/>
        </w:rPr>
        <w:t xml:space="preserve"> good </w:t>
      </w:r>
      <w:r>
        <w:rPr>
          <w:spacing w:val="10"/>
          <w:sz w:val="20"/>
        </w:rPr>
        <w:t xml:space="preserve">is </w:t>
      </w:r>
      <w:r>
        <w:rPr>
          <w:sz w:val="20"/>
        </w:rPr>
        <w:t>handled, transported, used, installed, cared for, maintained or repaired, the appropriate hazard symbol and instructions for use shall be provided on the label, on the package or on the</w:t>
      </w:r>
      <w:r>
        <w:rPr>
          <w:spacing w:val="-17"/>
          <w:sz w:val="20"/>
        </w:rPr>
        <w:t xml:space="preserve"> </w:t>
      </w:r>
      <w:r>
        <w:rPr>
          <w:sz w:val="20"/>
        </w:rPr>
        <w:t>good.</w:t>
      </w:r>
    </w:p>
    <w:p w14:paraId="7D749D1A" w14:textId="77777777" w:rsidR="00020FE6" w:rsidRDefault="00020FE6">
      <w:pPr>
        <w:pStyle w:val="BodyText"/>
        <w:spacing w:before="2"/>
        <w:rPr>
          <w:sz w:val="22"/>
        </w:rPr>
      </w:pPr>
    </w:p>
    <w:p w14:paraId="7DBBE534" w14:textId="08B9CFF4" w:rsidR="00020FE6" w:rsidRDefault="002F6E99">
      <w:pPr>
        <w:pStyle w:val="ListParagraph"/>
        <w:numPr>
          <w:ilvl w:val="0"/>
          <w:numId w:val="1"/>
        </w:numPr>
        <w:tabs>
          <w:tab w:val="left" w:pos="737"/>
        </w:tabs>
        <w:spacing w:before="1"/>
        <w:ind w:left="733" w:right="336" w:hanging="397"/>
        <w:jc w:val="both"/>
        <w:rPr>
          <w:sz w:val="20"/>
        </w:rPr>
      </w:pPr>
      <w:r>
        <w:rPr>
          <w:sz w:val="20"/>
        </w:rPr>
        <w:t xml:space="preserve">The name and identifiable address, the principal place of business or registered office of the manufacturer, agent, distributor, seller, re-filler, packer, importer or organization </w:t>
      </w:r>
      <w:r>
        <w:rPr>
          <w:spacing w:val="2"/>
          <w:sz w:val="20"/>
        </w:rPr>
        <w:t xml:space="preserve">responsible for </w:t>
      </w:r>
      <w:r>
        <w:rPr>
          <w:sz w:val="20"/>
        </w:rPr>
        <w:t>the product and the name of the country of origin. It shall  be  preceded  by  the  words  “manufactured by ....”, “packed by......”, “distributed by....”, “imported by.....”, as applicable, and the following words as</w:t>
      </w:r>
      <w:r>
        <w:rPr>
          <w:spacing w:val="7"/>
          <w:sz w:val="20"/>
        </w:rPr>
        <w:t xml:space="preserve"> </w:t>
      </w:r>
      <w:r>
        <w:rPr>
          <w:sz w:val="20"/>
        </w:rPr>
        <w:t>appropriate:</w:t>
      </w:r>
    </w:p>
    <w:p w14:paraId="2C54F859" w14:textId="77777777" w:rsidR="00020FE6" w:rsidRDefault="00020FE6">
      <w:pPr>
        <w:pStyle w:val="BodyText"/>
        <w:spacing w:before="9"/>
        <w:rPr>
          <w:sz w:val="19"/>
        </w:rPr>
      </w:pPr>
    </w:p>
    <w:p w14:paraId="52C83CEE" w14:textId="77777777" w:rsidR="00020FE6" w:rsidRDefault="002F6E99">
      <w:pPr>
        <w:pStyle w:val="ListParagraph"/>
        <w:numPr>
          <w:ilvl w:val="1"/>
          <w:numId w:val="1"/>
        </w:numPr>
        <w:tabs>
          <w:tab w:val="left" w:pos="1535"/>
          <w:tab w:val="left" w:pos="1536"/>
        </w:tabs>
        <w:spacing w:before="1"/>
        <w:ind w:left="1536"/>
        <w:rPr>
          <w:sz w:val="20"/>
        </w:rPr>
      </w:pPr>
      <w:r>
        <w:rPr>
          <w:sz w:val="18"/>
        </w:rPr>
        <w:t>“</w:t>
      </w:r>
      <w:r>
        <w:rPr>
          <w:sz w:val="20"/>
        </w:rPr>
        <w:t>made in (name of</w:t>
      </w:r>
      <w:r>
        <w:rPr>
          <w:spacing w:val="-15"/>
          <w:sz w:val="20"/>
        </w:rPr>
        <w:t xml:space="preserve"> </w:t>
      </w:r>
      <w:r>
        <w:rPr>
          <w:sz w:val="20"/>
        </w:rPr>
        <w:t>territory)”;</w:t>
      </w:r>
    </w:p>
    <w:p w14:paraId="66D6650E" w14:textId="77777777" w:rsidR="00020FE6" w:rsidRDefault="00020FE6">
      <w:pPr>
        <w:pStyle w:val="BodyText"/>
        <w:spacing w:before="1"/>
      </w:pPr>
    </w:p>
    <w:p w14:paraId="49EFA7D2" w14:textId="77777777" w:rsidR="00020FE6" w:rsidRDefault="002F6E99">
      <w:pPr>
        <w:pStyle w:val="ListParagraph"/>
        <w:numPr>
          <w:ilvl w:val="1"/>
          <w:numId w:val="1"/>
        </w:numPr>
        <w:tabs>
          <w:tab w:val="left" w:pos="1535"/>
          <w:tab w:val="left" w:pos="1537"/>
        </w:tabs>
        <w:ind w:left="1536"/>
        <w:rPr>
          <w:sz w:val="20"/>
        </w:rPr>
      </w:pPr>
      <w:r>
        <w:rPr>
          <w:sz w:val="20"/>
        </w:rPr>
        <w:t>“product of (name of</w:t>
      </w:r>
      <w:r>
        <w:rPr>
          <w:spacing w:val="-24"/>
          <w:sz w:val="20"/>
        </w:rPr>
        <w:t xml:space="preserve"> </w:t>
      </w:r>
      <w:r>
        <w:rPr>
          <w:sz w:val="20"/>
        </w:rPr>
        <w:t>territory)”;</w:t>
      </w:r>
    </w:p>
    <w:p w14:paraId="0A06060C" w14:textId="77777777" w:rsidR="00020FE6" w:rsidRDefault="00020FE6">
      <w:pPr>
        <w:pStyle w:val="BodyText"/>
      </w:pPr>
    </w:p>
    <w:p w14:paraId="2422BD46" w14:textId="77777777" w:rsidR="00020FE6" w:rsidRDefault="002F6E99">
      <w:pPr>
        <w:pStyle w:val="ListParagraph"/>
        <w:numPr>
          <w:ilvl w:val="1"/>
          <w:numId w:val="1"/>
        </w:numPr>
        <w:tabs>
          <w:tab w:val="left" w:pos="1535"/>
          <w:tab w:val="left" w:pos="1537"/>
        </w:tabs>
        <w:spacing w:before="1"/>
        <w:ind w:left="1536"/>
        <w:rPr>
          <w:sz w:val="20"/>
        </w:rPr>
      </w:pPr>
      <w:r>
        <w:rPr>
          <w:sz w:val="20"/>
        </w:rPr>
        <w:t>“packaged in (name of</w:t>
      </w:r>
      <w:r>
        <w:rPr>
          <w:spacing w:val="-19"/>
          <w:sz w:val="20"/>
        </w:rPr>
        <w:t xml:space="preserve"> </w:t>
      </w:r>
      <w:r>
        <w:rPr>
          <w:sz w:val="20"/>
        </w:rPr>
        <w:t>territory)”;</w:t>
      </w:r>
    </w:p>
    <w:p w14:paraId="63C3E1C5" w14:textId="77777777" w:rsidR="00020FE6" w:rsidRDefault="00020FE6">
      <w:pPr>
        <w:pStyle w:val="BodyText"/>
        <w:spacing w:before="10"/>
        <w:rPr>
          <w:sz w:val="19"/>
        </w:rPr>
      </w:pPr>
    </w:p>
    <w:p w14:paraId="6CB93D5F" w14:textId="38C05B21" w:rsidR="00020FE6" w:rsidRDefault="002F6E99">
      <w:pPr>
        <w:pStyle w:val="ListParagraph"/>
        <w:numPr>
          <w:ilvl w:val="1"/>
          <w:numId w:val="1"/>
        </w:numPr>
        <w:tabs>
          <w:tab w:val="left" w:pos="1535"/>
          <w:tab w:val="left" w:pos="1536"/>
        </w:tabs>
        <w:ind w:left="1535" w:hanging="400"/>
        <w:rPr>
          <w:sz w:val="20"/>
        </w:rPr>
      </w:pPr>
      <w:r>
        <w:rPr>
          <w:sz w:val="20"/>
        </w:rPr>
        <w:t>“manufactured in (name of</w:t>
      </w:r>
      <w:r>
        <w:rPr>
          <w:spacing w:val="-22"/>
          <w:sz w:val="20"/>
        </w:rPr>
        <w:t xml:space="preserve"> </w:t>
      </w:r>
      <w:r>
        <w:rPr>
          <w:sz w:val="20"/>
        </w:rPr>
        <w:t>territory)</w:t>
      </w:r>
      <w:r w:rsidR="00065ED9">
        <w:rPr>
          <w:sz w:val="20"/>
        </w:rPr>
        <w:t>”</w:t>
      </w:r>
      <w:r>
        <w:rPr>
          <w:sz w:val="20"/>
        </w:rPr>
        <w:t>;</w:t>
      </w:r>
      <w:r w:rsidR="00065ED9">
        <w:rPr>
          <w:sz w:val="20"/>
        </w:rPr>
        <w:t xml:space="preserve"> and</w:t>
      </w:r>
    </w:p>
    <w:p w14:paraId="19745A8D" w14:textId="77777777" w:rsidR="00020FE6" w:rsidRDefault="00020FE6">
      <w:pPr>
        <w:pStyle w:val="BodyText"/>
      </w:pPr>
    </w:p>
    <w:p w14:paraId="1FC2A293" w14:textId="0AF6137E" w:rsidR="00020FE6" w:rsidRDefault="002F6E99">
      <w:pPr>
        <w:pStyle w:val="ListParagraph"/>
        <w:numPr>
          <w:ilvl w:val="1"/>
          <w:numId w:val="1"/>
        </w:numPr>
        <w:tabs>
          <w:tab w:val="left" w:pos="1535"/>
          <w:tab w:val="left" w:pos="1536"/>
        </w:tabs>
        <w:spacing w:before="1"/>
        <w:ind w:left="1535"/>
        <w:rPr>
          <w:sz w:val="20"/>
        </w:rPr>
      </w:pPr>
      <w:r>
        <w:rPr>
          <w:sz w:val="20"/>
        </w:rPr>
        <w:t>“</w:t>
      </w:r>
      <w:proofErr w:type="gramStart"/>
      <w:r>
        <w:rPr>
          <w:sz w:val="20"/>
        </w:rPr>
        <w:t>assembled</w:t>
      </w:r>
      <w:proofErr w:type="gramEnd"/>
      <w:r>
        <w:rPr>
          <w:sz w:val="20"/>
        </w:rPr>
        <w:t xml:space="preserve"> in (name of</w:t>
      </w:r>
      <w:r>
        <w:rPr>
          <w:spacing w:val="-19"/>
          <w:sz w:val="20"/>
        </w:rPr>
        <w:t xml:space="preserve"> </w:t>
      </w:r>
      <w:r>
        <w:rPr>
          <w:sz w:val="20"/>
        </w:rPr>
        <w:t>territory)</w:t>
      </w:r>
      <w:r w:rsidR="00065ED9">
        <w:rPr>
          <w:sz w:val="20"/>
        </w:rPr>
        <w:t>”</w:t>
      </w:r>
      <w:r>
        <w:rPr>
          <w:sz w:val="20"/>
        </w:rPr>
        <w:t>.</w:t>
      </w:r>
    </w:p>
    <w:p w14:paraId="08E3A298" w14:textId="77777777" w:rsidR="00020FE6" w:rsidRDefault="00020FE6">
      <w:pPr>
        <w:pStyle w:val="BodyText"/>
        <w:spacing w:before="10"/>
        <w:rPr>
          <w:sz w:val="21"/>
        </w:rPr>
      </w:pPr>
    </w:p>
    <w:p w14:paraId="1FE155BF" w14:textId="33191C3C" w:rsidR="00020FE6" w:rsidRDefault="00582EC8">
      <w:pPr>
        <w:pStyle w:val="BodyText"/>
        <w:ind w:left="734" w:right="333" w:firstLine="2"/>
        <w:jc w:val="both"/>
      </w:pPr>
      <w:r>
        <w:t xml:space="preserve">The label </w:t>
      </w:r>
      <w:r w:rsidR="002F6E99">
        <w:t>shall be legible and durable up to the point-of-sale to the ultimate consumer, and where appropriate, during normal working life and use. For legibility, the information appearing on a label shall be in a minimu</w:t>
      </w:r>
      <w:r w:rsidR="009C0EE3">
        <w:t xml:space="preserve">m type size in accordance with </w:t>
      </w:r>
      <w:r w:rsidR="002F6E99">
        <w:t>3.1.</w:t>
      </w:r>
      <w:r w:rsidR="009C0EE3">
        <w:t xml:space="preserve"> </w:t>
      </w:r>
      <w:r w:rsidR="00D752D7">
        <w:t>(d)</w:t>
      </w:r>
      <w:r w:rsidR="002F6E99">
        <w:t>.</w:t>
      </w:r>
    </w:p>
    <w:p w14:paraId="22A34087" w14:textId="77777777" w:rsidR="00020FE6" w:rsidRDefault="00020FE6">
      <w:pPr>
        <w:pStyle w:val="BodyText"/>
        <w:spacing w:before="9"/>
        <w:rPr>
          <w:sz w:val="19"/>
        </w:rPr>
      </w:pPr>
    </w:p>
    <w:p w14:paraId="6BEF4119" w14:textId="16597FB9" w:rsidR="00020FE6" w:rsidRDefault="002F6E99">
      <w:pPr>
        <w:pStyle w:val="ListParagraph"/>
        <w:numPr>
          <w:ilvl w:val="0"/>
          <w:numId w:val="1"/>
        </w:numPr>
        <w:tabs>
          <w:tab w:val="left" w:pos="737"/>
        </w:tabs>
        <w:ind w:left="736" w:right="338" w:hanging="403"/>
        <w:jc w:val="both"/>
        <w:rPr>
          <w:sz w:val="20"/>
        </w:rPr>
      </w:pPr>
      <w:r>
        <w:rPr>
          <w:sz w:val="20"/>
        </w:rPr>
        <w:t>The minimum type size shall be the smallest type size that is permitted</w:t>
      </w:r>
      <w:r w:rsidR="00582EC8">
        <w:rPr>
          <w:sz w:val="20"/>
        </w:rPr>
        <w:t>,</w:t>
      </w:r>
      <w:r>
        <w:rPr>
          <w:sz w:val="20"/>
        </w:rPr>
        <w:t xml:space="preserve"> based on space available for labelling. The height of the type shall be determined by measuring the height of the lower case ‘o’ or its equivalent when mixed upper and lower case letters are used, or the height of the upper case letters when only upper case letters are used. Minimum type sizes shall be as outlined in Table 1 below:</w:t>
      </w:r>
    </w:p>
    <w:p w14:paraId="54A155EA" w14:textId="77777777" w:rsidR="00020FE6" w:rsidRDefault="00020FE6">
      <w:pPr>
        <w:pStyle w:val="BodyText"/>
        <w:spacing w:before="5"/>
        <w:rPr>
          <w:sz w:val="19"/>
        </w:rPr>
      </w:pPr>
    </w:p>
    <w:p w14:paraId="4C69D955" w14:textId="77777777" w:rsidR="00020FE6" w:rsidRDefault="002F6E99">
      <w:pPr>
        <w:spacing w:before="1"/>
        <w:ind w:left="3714" w:right="3714"/>
        <w:jc w:val="center"/>
        <w:rPr>
          <w:b/>
          <w:sz w:val="18"/>
        </w:rPr>
      </w:pPr>
      <w:r>
        <w:rPr>
          <w:b/>
          <w:sz w:val="18"/>
        </w:rPr>
        <w:t>Table 1 — Minimum type size</w:t>
      </w:r>
    </w:p>
    <w:p w14:paraId="13C37E3A" w14:textId="77777777" w:rsidR="00020FE6" w:rsidRDefault="00020FE6">
      <w:pPr>
        <w:pStyle w:val="BodyText"/>
        <w:spacing w:before="5"/>
        <w:rPr>
          <w:b/>
        </w:rPr>
      </w:pPr>
    </w:p>
    <w:tbl>
      <w:tblPr>
        <w:tblW w:w="0" w:type="auto"/>
        <w:tblInd w:w="2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420"/>
      </w:tblGrid>
      <w:tr w:rsidR="00020FE6" w14:paraId="7C6F7846" w14:textId="77777777">
        <w:trPr>
          <w:trHeight w:hRule="exact" w:val="425"/>
        </w:trPr>
        <w:tc>
          <w:tcPr>
            <w:tcW w:w="2340" w:type="dxa"/>
          </w:tcPr>
          <w:p w14:paraId="4DCE4392" w14:textId="77777777" w:rsidR="00020FE6" w:rsidRDefault="002F6E99">
            <w:pPr>
              <w:pStyle w:val="TableParagraph"/>
              <w:spacing w:before="0" w:line="204" w:lineRule="exact"/>
              <w:ind w:left="103"/>
              <w:rPr>
                <w:b/>
                <w:sz w:val="18"/>
              </w:rPr>
            </w:pPr>
            <w:r>
              <w:rPr>
                <w:b/>
                <w:sz w:val="18"/>
              </w:rPr>
              <w:t>Minimum type size</w:t>
            </w:r>
          </w:p>
        </w:tc>
        <w:tc>
          <w:tcPr>
            <w:tcW w:w="3420" w:type="dxa"/>
          </w:tcPr>
          <w:p w14:paraId="7D032355" w14:textId="77777777" w:rsidR="00020FE6" w:rsidRDefault="002F6E99">
            <w:pPr>
              <w:pStyle w:val="TableParagraph"/>
              <w:spacing w:before="0" w:line="204" w:lineRule="exact"/>
              <w:ind w:left="103"/>
              <w:rPr>
                <w:b/>
                <w:sz w:val="18"/>
              </w:rPr>
            </w:pPr>
            <w:r>
              <w:rPr>
                <w:b/>
                <w:sz w:val="18"/>
              </w:rPr>
              <w:t>Area of principal display panel</w:t>
            </w:r>
          </w:p>
        </w:tc>
      </w:tr>
      <w:tr w:rsidR="00020FE6" w14:paraId="2754BD21" w14:textId="77777777">
        <w:trPr>
          <w:trHeight w:hRule="exact" w:val="425"/>
        </w:trPr>
        <w:tc>
          <w:tcPr>
            <w:tcW w:w="2340" w:type="dxa"/>
          </w:tcPr>
          <w:p w14:paraId="5B661422" w14:textId="77777777" w:rsidR="00020FE6" w:rsidRDefault="002F6E99">
            <w:pPr>
              <w:pStyle w:val="TableParagraph"/>
              <w:spacing w:before="0" w:line="206" w:lineRule="exact"/>
              <w:ind w:left="103"/>
              <w:rPr>
                <w:sz w:val="18"/>
              </w:rPr>
            </w:pPr>
            <w:r>
              <w:rPr>
                <w:sz w:val="18"/>
              </w:rPr>
              <w:t>1.6 mm  (1/16 in)</w:t>
            </w:r>
          </w:p>
        </w:tc>
        <w:tc>
          <w:tcPr>
            <w:tcW w:w="3420" w:type="dxa"/>
          </w:tcPr>
          <w:p w14:paraId="761F3C2F" w14:textId="77777777" w:rsidR="00020FE6" w:rsidRDefault="002F6E99">
            <w:pPr>
              <w:pStyle w:val="TableParagraph"/>
              <w:spacing w:before="0" w:line="206" w:lineRule="exact"/>
              <w:ind w:left="103"/>
              <w:rPr>
                <w:sz w:val="18"/>
              </w:rPr>
            </w:pPr>
            <w:r>
              <w:rPr>
                <w:sz w:val="18"/>
              </w:rPr>
              <w:t>32 cm</w:t>
            </w:r>
            <w:r>
              <w:rPr>
                <w:position w:val="6"/>
                <w:sz w:val="12"/>
              </w:rPr>
              <w:t xml:space="preserve">2 </w:t>
            </w:r>
            <w:r>
              <w:rPr>
                <w:sz w:val="18"/>
              </w:rPr>
              <w:t>(5 in</w:t>
            </w:r>
            <w:r>
              <w:rPr>
                <w:position w:val="6"/>
                <w:sz w:val="12"/>
              </w:rPr>
              <w:t>2</w:t>
            </w:r>
            <w:r>
              <w:rPr>
                <w:sz w:val="18"/>
              </w:rPr>
              <w:t>) or less</w:t>
            </w:r>
          </w:p>
        </w:tc>
      </w:tr>
      <w:tr w:rsidR="00020FE6" w14:paraId="040D6528" w14:textId="77777777">
        <w:trPr>
          <w:trHeight w:hRule="exact" w:val="281"/>
        </w:trPr>
        <w:tc>
          <w:tcPr>
            <w:tcW w:w="2340" w:type="dxa"/>
          </w:tcPr>
          <w:p w14:paraId="78E85DBF" w14:textId="77777777" w:rsidR="00020FE6" w:rsidRDefault="002F6E99">
            <w:pPr>
              <w:pStyle w:val="TableParagraph"/>
              <w:spacing w:before="23"/>
              <w:ind w:left="103"/>
              <w:rPr>
                <w:sz w:val="18"/>
              </w:rPr>
            </w:pPr>
            <w:r>
              <w:rPr>
                <w:sz w:val="18"/>
              </w:rPr>
              <w:t>3.2 mm (1/8 in)</w:t>
            </w:r>
          </w:p>
        </w:tc>
        <w:tc>
          <w:tcPr>
            <w:tcW w:w="3420" w:type="dxa"/>
          </w:tcPr>
          <w:p w14:paraId="05616286" w14:textId="77777777" w:rsidR="00020FE6" w:rsidRDefault="002F6E99">
            <w:pPr>
              <w:pStyle w:val="TableParagraph"/>
              <w:spacing w:before="19"/>
              <w:ind w:left="103"/>
              <w:rPr>
                <w:sz w:val="18"/>
              </w:rPr>
            </w:pPr>
            <w:r>
              <w:rPr>
                <w:sz w:val="18"/>
              </w:rPr>
              <w:t>more than 32 cm</w:t>
            </w:r>
            <w:r>
              <w:rPr>
                <w:position w:val="6"/>
                <w:sz w:val="12"/>
              </w:rPr>
              <w:t xml:space="preserve">2 </w:t>
            </w:r>
            <w:r>
              <w:rPr>
                <w:sz w:val="18"/>
              </w:rPr>
              <w:t>(5 in</w:t>
            </w:r>
            <w:r>
              <w:rPr>
                <w:position w:val="6"/>
                <w:sz w:val="12"/>
              </w:rPr>
              <w:t>2</w:t>
            </w:r>
            <w:r>
              <w:rPr>
                <w:sz w:val="18"/>
              </w:rPr>
              <w:t>)</w:t>
            </w:r>
          </w:p>
        </w:tc>
      </w:tr>
    </w:tbl>
    <w:p w14:paraId="10EE6509" w14:textId="77777777" w:rsidR="00020FE6" w:rsidRDefault="00020FE6">
      <w:pPr>
        <w:pStyle w:val="BodyText"/>
        <w:rPr>
          <w:b/>
        </w:rPr>
      </w:pPr>
    </w:p>
    <w:p w14:paraId="24A6B1E9" w14:textId="77777777" w:rsidR="00020FE6" w:rsidRDefault="00020FE6">
      <w:pPr>
        <w:pStyle w:val="BodyText"/>
        <w:spacing w:before="9"/>
        <w:rPr>
          <w:b/>
          <w:sz w:val="18"/>
        </w:rPr>
      </w:pPr>
    </w:p>
    <w:p w14:paraId="2A03EE7E" w14:textId="77777777" w:rsidR="00020FE6" w:rsidRDefault="00D752D7">
      <w:pPr>
        <w:pStyle w:val="ListParagraph"/>
        <w:numPr>
          <w:ilvl w:val="0"/>
          <w:numId w:val="1"/>
        </w:numPr>
        <w:tabs>
          <w:tab w:val="left" w:pos="736"/>
          <w:tab w:val="left" w:pos="737"/>
        </w:tabs>
        <w:ind w:left="736" w:hanging="400"/>
        <w:rPr>
          <w:sz w:val="20"/>
        </w:rPr>
      </w:pPr>
      <w:r>
        <w:rPr>
          <w:sz w:val="20"/>
        </w:rPr>
        <w:t>The label</w:t>
      </w:r>
      <w:r w:rsidR="002F6E99">
        <w:rPr>
          <w:sz w:val="20"/>
        </w:rPr>
        <w:t xml:space="preserve"> shall not be false</w:t>
      </w:r>
      <w:r w:rsidR="002F6E99">
        <w:rPr>
          <w:b/>
          <w:sz w:val="20"/>
        </w:rPr>
        <w:t xml:space="preserve">, </w:t>
      </w:r>
      <w:r w:rsidR="002F6E99">
        <w:rPr>
          <w:sz w:val="20"/>
        </w:rPr>
        <w:t>misleading or</w:t>
      </w:r>
      <w:r w:rsidR="002F6E99">
        <w:rPr>
          <w:spacing w:val="-29"/>
          <w:sz w:val="20"/>
        </w:rPr>
        <w:t xml:space="preserve"> </w:t>
      </w:r>
      <w:r w:rsidR="002F6E99">
        <w:rPr>
          <w:sz w:val="20"/>
        </w:rPr>
        <w:t>deceptive.</w:t>
      </w:r>
    </w:p>
    <w:p w14:paraId="73E1301C" w14:textId="77777777" w:rsidR="00020FE6" w:rsidRDefault="00020FE6">
      <w:pPr>
        <w:pStyle w:val="BodyText"/>
        <w:spacing w:before="1"/>
        <w:rPr>
          <w:sz w:val="21"/>
        </w:rPr>
      </w:pPr>
    </w:p>
    <w:p w14:paraId="20FFA84C" w14:textId="77777777" w:rsidR="00020FE6" w:rsidRDefault="002F6E99">
      <w:pPr>
        <w:pStyle w:val="ListParagraph"/>
        <w:numPr>
          <w:ilvl w:val="0"/>
          <w:numId w:val="1"/>
        </w:numPr>
        <w:tabs>
          <w:tab w:val="left" w:pos="737"/>
        </w:tabs>
        <w:ind w:left="735" w:right="336" w:hanging="400"/>
        <w:jc w:val="both"/>
        <w:rPr>
          <w:sz w:val="20"/>
        </w:rPr>
      </w:pPr>
      <w:r>
        <w:rPr>
          <w:spacing w:val="8"/>
          <w:sz w:val="20"/>
        </w:rPr>
        <w:t xml:space="preserve">The </w:t>
      </w:r>
      <w:r>
        <w:rPr>
          <w:spacing w:val="9"/>
          <w:sz w:val="20"/>
        </w:rPr>
        <w:t xml:space="preserve">label </w:t>
      </w:r>
      <w:r>
        <w:rPr>
          <w:sz w:val="20"/>
        </w:rPr>
        <w:t>shall provide information regarding any specific dangers which might be related to the use</w:t>
      </w:r>
      <w:r>
        <w:rPr>
          <w:spacing w:val="-6"/>
          <w:sz w:val="20"/>
        </w:rPr>
        <w:t xml:space="preserve"> </w:t>
      </w:r>
      <w:r>
        <w:rPr>
          <w:sz w:val="20"/>
        </w:rPr>
        <w:t>of</w:t>
      </w:r>
      <w:r>
        <w:rPr>
          <w:spacing w:val="-1"/>
          <w:sz w:val="20"/>
        </w:rPr>
        <w:t xml:space="preserve"> </w:t>
      </w:r>
      <w:r>
        <w:rPr>
          <w:sz w:val="20"/>
        </w:rPr>
        <w:t>the</w:t>
      </w:r>
      <w:r>
        <w:rPr>
          <w:spacing w:val="-6"/>
          <w:sz w:val="20"/>
        </w:rPr>
        <w:t xml:space="preserve"> </w:t>
      </w:r>
      <w:r>
        <w:rPr>
          <w:sz w:val="20"/>
        </w:rPr>
        <w:t>good</w:t>
      </w:r>
      <w:r>
        <w:rPr>
          <w:spacing w:val="-6"/>
          <w:sz w:val="20"/>
        </w:rPr>
        <w:t xml:space="preserve"> </w:t>
      </w:r>
      <w:r>
        <w:rPr>
          <w:sz w:val="20"/>
        </w:rPr>
        <w:t>and</w:t>
      </w:r>
      <w:r>
        <w:rPr>
          <w:spacing w:val="-6"/>
          <w:sz w:val="20"/>
        </w:rPr>
        <w:t xml:space="preserve"> </w:t>
      </w:r>
      <w:r>
        <w:rPr>
          <w:sz w:val="20"/>
        </w:rPr>
        <w:t>shall</w:t>
      </w:r>
      <w:r>
        <w:rPr>
          <w:spacing w:val="-4"/>
          <w:sz w:val="20"/>
        </w:rPr>
        <w:t xml:space="preserve"> </w:t>
      </w:r>
      <w:r>
        <w:rPr>
          <w:sz w:val="20"/>
        </w:rPr>
        <w:t>provide</w:t>
      </w:r>
      <w:r>
        <w:rPr>
          <w:spacing w:val="-6"/>
          <w:sz w:val="20"/>
        </w:rPr>
        <w:t xml:space="preserve"> </w:t>
      </w:r>
      <w:r>
        <w:rPr>
          <w:sz w:val="20"/>
        </w:rPr>
        <w:t>first</w:t>
      </w:r>
      <w:r>
        <w:rPr>
          <w:spacing w:val="-4"/>
          <w:sz w:val="20"/>
        </w:rPr>
        <w:t xml:space="preserve"> </w:t>
      </w:r>
      <w:r>
        <w:rPr>
          <w:sz w:val="20"/>
        </w:rPr>
        <w:t>aid</w:t>
      </w:r>
      <w:r>
        <w:rPr>
          <w:spacing w:val="-6"/>
          <w:sz w:val="20"/>
        </w:rPr>
        <w:t xml:space="preserve"> </w:t>
      </w:r>
      <w:r>
        <w:rPr>
          <w:sz w:val="20"/>
        </w:rPr>
        <w:t>instructions where</w:t>
      </w:r>
      <w:r>
        <w:rPr>
          <w:spacing w:val="-4"/>
          <w:sz w:val="20"/>
        </w:rPr>
        <w:t xml:space="preserve"> </w:t>
      </w:r>
      <w:r>
        <w:rPr>
          <w:sz w:val="20"/>
        </w:rPr>
        <w:t>necessary.</w:t>
      </w:r>
    </w:p>
    <w:p w14:paraId="0AE8247C" w14:textId="77777777" w:rsidR="00020FE6" w:rsidRDefault="00020FE6">
      <w:pPr>
        <w:jc w:val="both"/>
        <w:rPr>
          <w:sz w:val="20"/>
        </w:rPr>
        <w:sectPr w:rsidR="00020FE6">
          <w:headerReference w:type="even" r:id="rId60"/>
          <w:headerReference w:type="default" r:id="rId61"/>
          <w:headerReference w:type="first" r:id="rId62"/>
          <w:pgSz w:w="11910" w:h="16840"/>
          <w:pgMar w:top="580" w:right="860" w:bottom="740" w:left="1080" w:header="0" w:footer="547" w:gutter="0"/>
          <w:cols w:space="720"/>
        </w:sectPr>
      </w:pPr>
    </w:p>
    <w:p w14:paraId="06CC575B" w14:textId="77777777" w:rsidR="00020FE6" w:rsidRPr="00AF1C05" w:rsidRDefault="00AF1C05" w:rsidP="00AF1C05">
      <w:pPr>
        <w:pStyle w:val="BodyText"/>
        <w:spacing w:before="10"/>
        <w:ind w:left="7920" w:firstLine="720"/>
        <w:rPr>
          <w:b/>
          <w:sz w:val="17"/>
        </w:rPr>
      </w:pPr>
      <w:r w:rsidRPr="00AF1C05">
        <w:rPr>
          <w:b/>
          <w:sz w:val="17"/>
        </w:rPr>
        <w:lastRenderedPageBreak/>
        <w:t>DJS 349: 2019</w:t>
      </w:r>
    </w:p>
    <w:p w14:paraId="683FFB46" w14:textId="77777777" w:rsidR="00020FE6" w:rsidRDefault="002F6E99">
      <w:pPr>
        <w:pStyle w:val="ListParagraph"/>
        <w:numPr>
          <w:ilvl w:val="0"/>
          <w:numId w:val="1"/>
        </w:numPr>
        <w:tabs>
          <w:tab w:val="left" w:pos="736"/>
        </w:tabs>
        <w:spacing w:before="93"/>
        <w:ind w:left="730" w:right="337" w:hanging="395"/>
        <w:jc w:val="both"/>
        <w:rPr>
          <w:sz w:val="20"/>
        </w:rPr>
      </w:pPr>
      <w:r>
        <w:rPr>
          <w:sz w:val="20"/>
        </w:rPr>
        <w:t>The label shall not contain any information by words, pictorial or other devices which refer to, or are suggestive,</w:t>
      </w:r>
      <w:r>
        <w:rPr>
          <w:spacing w:val="-6"/>
          <w:sz w:val="20"/>
        </w:rPr>
        <w:t xml:space="preserve"> </w:t>
      </w:r>
      <w:r>
        <w:rPr>
          <w:sz w:val="20"/>
        </w:rPr>
        <w:t>either</w:t>
      </w:r>
      <w:r>
        <w:rPr>
          <w:spacing w:val="-6"/>
          <w:sz w:val="20"/>
        </w:rPr>
        <w:t xml:space="preserve"> </w:t>
      </w:r>
      <w:r>
        <w:rPr>
          <w:sz w:val="20"/>
        </w:rPr>
        <w:t>directly</w:t>
      </w:r>
      <w:r>
        <w:rPr>
          <w:spacing w:val="-12"/>
          <w:sz w:val="20"/>
        </w:rPr>
        <w:t xml:space="preserve"> </w:t>
      </w:r>
      <w:r>
        <w:rPr>
          <w:sz w:val="20"/>
        </w:rPr>
        <w:t>or</w:t>
      </w:r>
      <w:r>
        <w:rPr>
          <w:spacing w:val="-6"/>
          <w:sz w:val="20"/>
        </w:rPr>
        <w:t xml:space="preserve"> </w:t>
      </w:r>
      <w:r>
        <w:rPr>
          <w:sz w:val="20"/>
        </w:rPr>
        <w:t>indirectly,</w:t>
      </w:r>
      <w:r>
        <w:rPr>
          <w:spacing w:val="-6"/>
          <w:sz w:val="20"/>
        </w:rPr>
        <w:t xml:space="preserve"> </w:t>
      </w:r>
      <w:r>
        <w:rPr>
          <w:sz w:val="20"/>
        </w:rPr>
        <w:t>of another</w:t>
      </w:r>
      <w:r>
        <w:rPr>
          <w:spacing w:val="-4"/>
          <w:sz w:val="20"/>
        </w:rPr>
        <w:t xml:space="preserve"> </w:t>
      </w:r>
      <w:r>
        <w:rPr>
          <w:sz w:val="20"/>
        </w:rPr>
        <w:t>good</w:t>
      </w:r>
      <w:r>
        <w:rPr>
          <w:spacing w:val="-7"/>
          <w:sz w:val="20"/>
        </w:rPr>
        <w:t xml:space="preserve"> </w:t>
      </w:r>
      <w:r>
        <w:rPr>
          <w:sz w:val="20"/>
        </w:rPr>
        <w:t>with</w:t>
      </w:r>
      <w:r>
        <w:rPr>
          <w:spacing w:val="-3"/>
          <w:sz w:val="20"/>
        </w:rPr>
        <w:t xml:space="preserve"> </w:t>
      </w:r>
      <w:r>
        <w:rPr>
          <w:sz w:val="20"/>
        </w:rPr>
        <w:t>which</w:t>
      </w:r>
      <w:r>
        <w:rPr>
          <w:spacing w:val="-7"/>
          <w:sz w:val="20"/>
        </w:rPr>
        <w:t xml:space="preserve"> </w:t>
      </w:r>
      <w:r>
        <w:rPr>
          <w:sz w:val="20"/>
        </w:rPr>
        <w:t>such</w:t>
      </w:r>
      <w:r>
        <w:rPr>
          <w:spacing w:val="-5"/>
          <w:sz w:val="20"/>
        </w:rPr>
        <w:t xml:space="preserve"> </w:t>
      </w:r>
      <w:r>
        <w:rPr>
          <w:sz w:val="20"/>
        </w:rPr>
        <w:t>a</w:t>
      </w:r>
      <w:r>
        <w:rPr>
          <w:spacing w:val="-7"/>
          <w:sz w:val="20"/>
        </w:rPr>
        <w:t xml:space="preserve"> </w:t>
      </w:r>
      <w:r>
        <w:rPr>
          <w:sz w:val="20"/>
        </w:rPr>
        <w:t>product</w:t>
      </w:r>
      <w:r>
        <w:rPr>
          <w:spacing w:val="-6"/>
          <w:sz w:val="20"/>
        </w:rPr>
        <w:t xml:space="preserve"> </w:t>
      </w:r>
      <w:r>
        <w:rPr>
          <w:sz w:val="20"/>
        </w:rPr>
        <w:t>might</w:t>
      </w:r>
      <w:r>
        <w:rPr>
          <w:spacing w:val="-5"/>
          <w:sz w:val="20"/>
        </w:rPr>
        <w:t xml:space="preserve"> </w:t>
      </w:r>
      <w:r>
        <w:rPr>
          <w:sz w:val="20"/>
        </w:rPr>
        <w:t>be</w:t>
      </w:r>
      <w:r>
        <w:rPr>
          <w:spacing w:val="-7"/>
          <w:sz w:val="20"/>
        </w:rPr>
        <w:t xml:space="preserve"> </w:t>
      </w:r>
      <w:r>
        <w:rPr>
          <w:sz w:val="20"/>
        </w:rPr>
        <w:t>confused</w:t>
      </w:r>
      <w:r w:rsidR="00FC7574">
        <w:rPr>
          <w:sz w:val="20"/>
        </w:rPr>
        <w:t xml:space="preserve">. </w:t>
      </w:r>
      <w:r>
        <w:rPr>
          <w:sz w:val="20"/>
        </w:rPr>
        <w:t xml:space="preserve"> </w:t>
      </w:r>
      <w:r w:rsidR="00FC7574">
        <w:rPr>
          <w:sz w:val="20"/>
        </w:rPr>
        <w:t xml:space="preserve"> The label should not</w:t>
      </w:r>
      <w:r>
        <w:rPr>
          <w:sz w:val="20"/>
        </w:rPr>
        <w:t xml:space="preserve"> lead the purchaser, or consumer to suppose that the good is connected with such other</w:t>
      </w:r>
      <w:r>
        <w:rPr>
          <w:spacing w:val="-19"/>
          <w:sz w:val="20"/>
        </w:rPr>
        <w:t xml:space="preserve"> </w:t>
      </w:r>
      <w:r>
        <w:rPr>
          <w:sz w:val="20"/>
        </w:rPr>
        <w:t>products.</w:t>
      </w:r>
    </w:p>
    <w:p w14:paraId="799795A0" w14:textId="77777777" w:rsidR="00020FE6" w:rsidRDefault="00020FE6">
      <w:pPr>
        <w:pStyle w:val="BodyText"/>
        <w:spacing w:before="8"/>
      </w:pPr>
    </w:p>
    <w:p w14:paraId="47541C3A" w14:textId="77777777" w:rsidR="00020FE6" w:rsidRPr="007078B9" w:rsidRDefault="002F6E99" w:rsidP="009C0EE3">
      <w:pPr>
        <w:pStyle w:val="ListParagraph"/>
        <w:numPr>
          <w:ilvl w:val="0"/>
          <w:numId w:val="1"/>
        </w:numPr>
        <w:tabs>
          <w:tab w:val="left" w:pos="731"/>
        </w:tabs>
        <w:spacing w:before="8"/>
        <w:ind w:left="730" w:right="339"/>
        <w:jc w:val="both"/>
      </w:pPr>
      <w:r>
        <w:rPr>
          <w:sz w:val="20"/>
        </w:rPr>
        <w:t xml:space="preserve">All pre-packaged goods shall be labelled in compliance with this standard. </w:t>
      </w:r>
    </w:p>
    <w:p w14:paraId="51DED198" w14:textId="77777777" w:rsidR="00582EC8" w:rsidRDefault="00582EC8" w:rsidP="007078B9">
      <w:pPr>
        <w:pStyle w:val="ListParagraph"/>
        <w:tabs>
          <w:tab w:val="left" w:pos="731"/>
        </w:tabs>
        <w:spacing w:before="8"/>
        <w:ind w:left="730" w:right="339" w:firstLine="0"/>
        <w:jc w:val="both"/>
      </w:pPr>
    </w:p>
    <w:p w14:paraId="00CBB5B7" w14:textId="77777777" w:rsidR="00020FE6" w:rsidRDefault="002F6E99">
      <w:pPr>
        <w:pStyle w:val="ListParagraph"/>
        <w:numPr>
          <w:ilvl w:val="1"/>
          <w:numId w:val="3"/>
        </w:numPr>
        <w:tabs>
          <w:tab w:val="left" w:pos="876"/>
        </w:tabs>
        <w:ind w:left="875" w:hanging="540"/>
        <w:jc w:val="both"/>
        <w:rPr>
          <w:b/>
        </w:rPr>
      </w:pPr>
      <w:bookmarkStart w:id="10" w:name="3.2_Prevention_of_deception"/>
      <w:bookmarkStart w:id="11" w:name="_TOC_250003"/>
      <w:bookmarkEnd w:id="10"/>
      <w:r>
        <w:rPr>
          <w:b/>
        </w:rPr>
        <w:t>Prevention of</w:t>
      </w:r>
      <w:r>
        <w:rPr>
          <w:b/>
          <w:spacing w:val="-10"/>
        </w:rPr>
        <w:t xml:space="preserve"> </w:t>
      </w:r>
      <w:bookmarkEnd w:id="11"/>
      <w:r>
        <w:rPr>
          <w:b/>
        </w:rPr>
        <w:t>deception</w:t>
      </w:r>
    </w:p>
    <w:p w14:paraId="2206DC63" w14:textId="77777777" w:rsidR="00020FE6" w:rsidRDefault="00020FE6">
      <w:pPr>
        <w:pStyle w:val="BodyText"/>
        <w:spacing w:before="4"/>
        <w:rPr>
          <w:b/>
          <w:sz w:val="21"/>
        </w:rPr>
      </w:pPr>
    </w:p>
    <w:p w14:paraId="7C419090" w14:textId="77777777" w:rsidR="00020FE6" w:rsidRDefault="002F6E99">
      <w:pPr>
        <w:pStyle w:val="BodyText"/>
        <w:spacing w:line="249" w:lineRule="auto"/>
        <w:ind w:left="334" w:right="383" w:firstLine="1"/>
        <w:jc w:val="both"/>
      </w:pPr>
      <w:r>
        <w:t>A claim shall not be made on the label unless it can be substantiated. A good shall not be described,     or presented in a manner that is false, misleading or deceptive to create an erroneous impression regarding its character in any</w:t>
      </w:r>
      <w:r>
        <w:rPr>
          <w:spacing w:val="-23"/>
        </w:rPr>
        <w:t xml:space="preserve"> </w:t>
      </w:r>
      <w:r>
        <w:t>respect.</w:t>
      </w:r>
    </w:p>
    <w:p w14:paraId="7A53DE68" w14:textId="77777777" w:rsidR="00020FE6" w:rsidRDefault="00020FE6">
      <w:pPr>
        <w:pStyle w:val="BodyText"/>
        <w:spacing w:before="5"/>
        <w:rPr>
          <w:sz w:val="24"/>
        </w:rPr>
      </w:pPr>
    </w:p>
    <w:p w14:paraId="7E882833" w14:textId="77777777" w:rsidR="00020FE6" w:rsidRDefault="002F6E99">
      <w:pPr>
        <w:pStyle w:val="ListParagraph"/>
        <w:numPr>
          <w:ilvl w:val="1"/>
          <w:numId w:val="3"/>
        </w:numPr>
        <w:tabs>
          <w:tab w:val="left" w:pos="876"/>
        </w:tabs>
        <w:spacing w:before="1"/>
        <w:ind w:left="875" w:hanging="540"/>
        <w:jc w:val="both"/>
        <w:rPr>
          <w:b/>
        </w:rPr>
      </w:pPr>
      <w:bookmarkStart w:id="12" w:name="3.3_Language_to_be_used_on_labels_of_pre"/>
      <w:bookmarkStart w:id="13" w:name="_TOC_250002"/>
      <w:bookmarkEnd w:id="12"/>
      <w:r>
        <w:rPr>
          <w:b/>
        </w:rPr>
        <w:t>Language to be used on labels of pre-packaged</w:t>
      </w:r>
      <w:r>
        <w:rPr>
          <w:b/>
          <w:spacing w:val="-20"/>
        </w:rPr>
        <w:t xml:space="preserve"> </w:t>
      </w:r>
      <w:bookmarkEnd w:id="13"/>
      <w:r>
        <w:rPr>
          <w:b/>
        </w:rPr>
        <w:t>goods</w:t>
      </w:r>
    </w:p>
    <w:p w14:paraId="487B266F" w14:textId="77777777" w:rsidR="00020FE6" w:rsidRDefault="00020FE6">
      <w:pPr>
        <w:pStyle w:val="BodyText"/>
        <w:spacing w:before="8"/>
        <w:rPr>
          <w:b/>
        </w:rPr>
      </w:pPr>
    </w:p>
    <w:p w14:paraId="377E5E8B" w14:textId="77777777" w:rsidR="00020FE6" w:rsidRDefault="002F6E99" w:rsidP="007078B9">
      <w:pPr>
        <w:pStyle w:val="BodyText"/>
        <w:ind w:left="334" w:right="498"/>
        <w:jc w:val="both"/>
      </w:pPr>
      <w:r>
        <w:t xml:space="preserve">The wording on labels for use in the Caribbean Community shall be </w:t>
      </w:r>
      <w:r w:rsidR="00A81898">
        <w:t>in the official</w:t>
      </w:r>
      <w:r>
        <w:t xml:space="preserve"> language </w:t>
      </w:r>
      <w:r w:rsidR="00A81898">
        <w:t>or languages</w:t>
      </w:r>
      <w:r>
        <w:t xml:space="preserve"> of the country in which the goods are</w:t>
      </w:r>
      <w:r>
        <w:rPr>
          <w:spacing w:val="-32"/>
        </w:rPr>
        <w:t xml:space="preserve"> </w:t>
      </w:r>
      <w:r>
        <w:t>sold.</w:t>
      </w:r>
    </w:p>
    <w:p w14:paraId="05FDDBC2" w14:textId="77777777" w:rsidR="00020FE6" w:rsidRDefault="00020FE6">
      <w:pPr>
        <w:pStyle w:val="BodyText"/>
        <w:spacing w:before="5"/>
      </w:pPr>
    </w:p>
    <w:p w14:paraId="76E44C1C" w14:textId="77777777" w:rsidR="00020FE6" w:rsidRDefault="002F6E99">
      <w:pPr>
        <w:pStyle w:val="ListParagraph"/>
        <w:numPr>
          <w:ilvl w:val="1"/>
          <w:numId w:val="3"/>
        </w:numPr>
        <w:tabs>
          <w:tab w:val="left" w:pos="876"/>
        </w:tabs>
        <w:ind w:left="875" w:hanging="540"/>
        <w:jc w:val="both"/>
        <w:rPr>
          <w:b/>
        </w:rPr>
      </w:pPr>
      <w:bookmarkStart w:id="14" w:name="3.4_Responsibility_for_labelling_of_good"/>
      <w:bookmarkStart w:id="15" w:name="_TOC_250001"/>
      <w:bookmarkEnd w:id="14"/>
      <w:r>
        <w:rPr>
          <w:b/>
        </w:rPr>
        <w:t>Responsibility for labelling of</w:t>
      </w:r>
      <w:r>
        <w:rPr>
          <w:b/>
          <w:spacing w:val="-12"/>
        </w:rPr>
        <w:t xml:space="preserve"> </w:t>
      </w:r>
      <w:bookmarkEnd w:id="15"/>
      <w:r>
        <w:rPr>
          <w:b/>
        </w:rPr>
        <w:t>goods</w:t>
      </w:r>
    </w:p>
    <w:p w14:paraId="2F48B593" w14:textId="77777777" w:rsidR="00020FE6" w:rsidRDefault="00020FE6">
      <w:pPr>
        <w:pStyle w:val="BodyText"/>
        <w:spacing w:before="10"/>
        <w:rPr>
          <w:b/>
        </w:rPr>
      </w:pPr>
    </w:p>
    <w:p w14:paraId="136A955B" w14:textId="77777777" w:rsidR="00020FE6" w:rsidRDefault="002F6E99">
      <w:pPr>
        <w:pStyle w:val="BodyText"/>
        <w:ind w:left="335" w:right="333"/>
      </w:pPr>
      <w:r>
        <w:t xml:space="preserve">It is the responsibility of any person who </w:t>
      </w:r>
      <w:r w:rsidR="00A81898">
        <w:t>manufactures,</w:t>
      </w:r>
      <w:r>
        <w:t xml:space="preserve"> sells or distributes any goods to ensure that they </w:t>
      </w:r>
      <w:bookmarkStart w:id="16" w:name="3.4.1_Labelling_of_used,_defective,_seco"/>
      <w:bookmarkEnd w:id="16"/>
      <w:r>
        <w:t>are labelled as required by this standard.</w:t>
      </w:r>
    </w:p>
    <w:p w14:paraId="7AF08C70" w14:textId="77777777" w:rsidR="00020FE6" w:rsidRDefault="002F6E99">
      <w:pPr>
        <w:pStyle w:val="Heading4"/>
        <w:spacing w:before="57"/>
        <w:jc w:val="both"/>
      </w:pPr>
      <w:r>
        <w:t>3.4.1   Labelling of used, defective, seconds, irregular and imperfect goods</w:t>
      </w:r>
    </w:p>
    <w:p w14:paraId="7948905B" w14:textId="77777777" w:rsidR="00020FE6" w:rsidRDefault="00020FE6">
      <w:pPr>
        <w:pStyle w:val="BodyText"/>
        <w:spacing w:before="1"/>
        <w:rPr>
          <w:b/>
          <w:sz w:val="21"/>
        </w:rPr>
      </w:pPr>
    </w:p>
    <w:p w14:paraId="6FD6F402" w14:textId="696E7A99" w:rsidR="00020FE6" w:rsidRDefault="002F6E99">
      <w:pPr>
        <w:pStyle w:val="BodyText"/>
        <w:ind w:left="334" w:right="335"/>
        <w:jc w:val="both"/>
      </w:pPr>
      <w:r>
        <w:t>All goods which are used goods, defective, seconds/irregular or imperfect shall be clearly and conspicuously labelled with the words 'USED', ‘DEFECTIVE’, 'SECONDS', ‘IRREGULAR’</w:t>
      </w:r>
      <w:r w:rsidR="00F276A7">
        <w:t>,</w:t>
      </w:r>
      <w:r>
        <w:t xml:space="preserve"> </w:t>
      </w:r>
      <w:r w:rsidR="00F276A7">
        <w:t>‘</w:t>
      </w:r>
      <w:r>
        <w:t>PRE-OWNED</w:t>
      </w:r>
      <w:r w:rsidR="00F276A7">
        <w:t>’</w:t>
      </w:r>
      <w:r>
        <w:t xml:space="preserve">, </w:t>
      </w:r>
      <w:r w:rsidR="00F276A7">
        <w:t>‘</w:t>
      </w:r>
      <w:r>
        <w:t>RECONDITIONED</w:t>
      </w:r>
      <w:r w:rsidR="00F276A7">
        <w:t>’</w:t>
      </w:r>
      <w:r>
        <w:t xml:space="preserve">, </w:t>
      </w:r>
      <w:r w:rsidR="00F276A7">
        <w:t>‘</w:t>
      </w:r>
      <w:r>
        <w:t>REFURBISHED</w:t>
      </w:r>
      <w:r w:rsidR="00F276A7">
        <w:t>’</w:t>
      </w:r>
      <w:r>
        <w:t xml:space="preserve"> or ‘IMPERFECT as appropriate; as long as the product remains marketable and safe.</w:t>
      </w:r>
    </w:p>
    <w:p w14:paraId="245BE1CC" w14:textId="77777777" w:rsidR="00020FE6" w:rsidRDefault="00020FE6">
      <w:pPr>
        <w:pStyle w:val="BodyText"/>
        <w:spacing w:before="9"/>
        <w:rPr>
          <w:sz w:val="22"/>
        </w:rPr>
      </w:pPr>
    </w:p>
    <w:p w14:paraId="73F20654" w14:textId="77777777" w:rsidR="00020FE6" w:rsidRDefault="002F6E99">
      <w:pPr>
        <w:pStyle w:val="ListParagraph"/>
        <w:numPr>
          <w:ilvl w:val="0"/>
          <w:numId w:val="3"/>
        </w:numPr>
        <w:tabs>
          <w:tab w:val="left" w:pos="736"/>
        </w:tabs>
        <w:jc w:val="both"/>
        <w:rPr>
          <w:b/>
          <w:sz w:val="24"/>
        </w:rPr>
      </w:pPr>
      <w:bookmarkStart w:id="17" w:name="4_Product_specific_supplementary_specifi"/>
      <w:bookmarkStart w:id="18" w:name="_TOC_250000"/>
      <w:bookmarkEnd w:id="17"/>
      <w:r>
        <w:rPr>
          <w:b/>
          <w:sz w:val="24"/>
        </w:rPr>
        <w:t>Product specific supplementary</w:t>
      </w:r>
      <w:r>
        <w:rPr>
          <w:b/>
          <w:spacing w:val="-32"/>
          <w:sz w:val="24"/>
        </w:rPr>
        <w:t xml:space="preserve"> </w:t>
      </w:r>
      <w:bookmarkEnd w:id="18"/>
      <w:r>
        <w:rPr>
          <w:b/>
          <w:sz w:val="24"/>
        </w:rPr>
        <w:t>specifications</w:t>
      </w:r>
    </w:p>
    <w:p w14:paraId="26E9BFB3" w14:textId="77777777" w:rsidR="00020FE6" w:rsidRDefault="00020FE6">
      <w:pPr>
        <w:pStyle w:val="BodyText"/>
        <w:spacing w:before="11"/>
        <w:rPr>
          <w:b/>
        </w:rPr>
      </w:pPr>
    </w:p>
    <w:p w14:paraId="706C012E" w14:textId="77777777" w:rsidR="00020FE6" w:rsidRDefault="002F6E99">
      <w:pPr>
        <w:pStyle w:val="BodyText"/>
        <w:spacing w:line="242" w:lineRule="auto"/>
        <w:ind w:left="333" w:right="498" w:firstLine="1"/>
      </w:pPr>
      <w:r>
        <w:t>Product specific supplementary specifications for particular goods or groups of goods, as well as the labelling clauses in product standards, shall be read in conjunction with this standard.</w:t>
      </w:r>
    </w:p>
    <w:p w14:paraId="7A7622AA" w14:textId="77777777" w:rsidR="00020FE6" w:rsidRDefault="00020FE6">
      <w:pPr>
        <w:pStyle w:val="BodyText"/>
        <w:rPr>
          <w:sz w:val="22"/>
        </w:rPr>
      </w:pPr>
    </w:p>
    <w:p w14:paraId="211CD5C3" w14:textId="77777777" w:rsidR="00020FE6" w:rsidRDefault="00020FE6">
      <w:pPr>
        <w:pStyle w:val="BodyText"/>
        <w:rPr>
          <w:sz w:val="22"/>
        </w:rPr>
      </w:pPr>
    </w:p>
    <w:p w14:paraId="6A415302" w14:textId="77777777" w:rsidR="00020FE6" w:rsidRDefault="00020FE6">
      <w:pPr>
        <w:pStyle w:val="BodyText"/>
        <w:rPr>
          <w:sz w:val="22"/>
        </w:rPr>
      </w:pPr>
    </w:p>
    <w:p w14:paraId="671A6444" w14:textId="77777777" w:rsidR="00020FE6" w:rsidRDefault="00020FE6">
      <w:pPr>
        <w:pStyle w:val="BodyText"/>
        <w:rPr>
          <w:sz w:val="22"/>
        </w:rPr>
      </w:pPr>
    </w:p>
    <w:p w14:paraId="7A857E29" w14:textId="77777777" w:rsidR="00020FE6" w:rsidRDefault="00020FE6">
      <w:pPr>
        <w:pStyle w:val="BodyText"/>
        <w:rPr>
          <w:sz w:val="22"/>
        </w:rPr>
      </w:pPr>
    </w:p>
    <w:p w14:paraId="6E45D597" w14:textId="77777777" w:rsidR="006D13BE" w:rsidRDefault="006D13BE">
      <w:pPr>
        <w:pStyle w:val="BodyText"/>
        <w:rPr>
          <w:sz w:val="22"/>
        </w:rPr>
      </w:pPr>
    </w:p>
    <w:p w14:paraId="081FF4E0" w14:textId="77777777" w:rsidR="006D13BE" w:rsidRDefault="006D13BE">
      <w:pPr>
        <w:pStyle w:val="BodyText"/>
        <w:rPr>
          <w:sz w:val="22"/>
        </w:rPr>
      </w:pPr>
    </w:p>
    <w:p w14:paraId="4D01E1F5" w14:textId="77777777" w:rsidR="006D13BE" w:rsidRDefault="006D13BE">
      <w:pPr>
        <w:pStyle w:val="BodyText"/>
        <w:rPr>
          <w:sz w:val="22"/>
        </w:rPr>
      </w:pPr>
    </w:p>
    <w:p w14:paraId="5C4650C4" w14:textId="77777777" w:rsidR="006D13BE" w:rsidRDefault="006D13BE">
      <w:pPr>
        <w:pStyle w:val="BodyText"/>
        <w:rPr>
          <w:sz w:val="22"/>
        </w:rPr>
      </w:pPr>
    </w:p>
    <w:p w14:paraId="1095441A" w14:textId="77777777" w:rsidR="006D13BE" w:rsidRDefault="006D13BE">
      <w:pPr>
        <w:pStyle w:val="BodyText"/>
        <w:rPr>
          <w:sz w:val="22"/>
        </w:rPr>
      </w:pPr>
    </w:p>
    <w:p w14:paraId="49624534" w14:textId="77777777" w:rsidR="006D13BE" w:rsidRDefault="006D13BE">
      <w:pPr>
        <w:pStyle w:val="BodyText"/>
        <w:rPr>
          <w:sz w:val="22"/>
        </w:rPr>
      </w:pPr>
    </w:p>
    <w:p w14:paraId="5A05B8BA" w14:textId="77777777" w:rsidR="006D13BE" w:rsidRDefault="006D13BE">
      <w:pPr>
        <w:pStyle w:val="BodyText"/>
        <w:rPr>
          <w:sz w:val="22"/>
        </w:rPr>
      </w:pPr>
    </w:p>
    <w:p w14:paraId="288C936F" w14:textId="77777777" w:rsidR="006D13BE" w:rsidRDefault="006D13BE">
      <w:pPr>
        <w:pStyle w:val="BodyText"/>
        <w:rPr>
          <w:sz w:val="22"/>
        </w:rPr>
      </w:pPr>
    </w:p>
    <w:p w14:paraId="3400D753" w14:textId="77777777" w:rsidR="006D13BE" w:rsidRDefault="006D13BE">
      <w:pPr>
        <w:pStyle w:val="BodyText"/>
        <w:rPr>
          <w:sz w:val="22"/>
        </w:rPr>
      </w:pPr>
    </w:p>
    <w:p w14:paraId="1F51685E" w14:textId="77777777" w:rsidR="006D13BE" w:rsidRDefault="006D13BE">
      <w:pPr>
        <w:pStyle w:val="BodyText"/>
        <w:rPr>
          <w:sz w:val="22"/>
        </w:rPr>
      </w:pPr>
    </w:p>
    <w:p w14:paraId="111D9021" w14:textId="77777777" w:rsidR="006D13BE" w:rsidRDefault="006D13BE">
      <w:pPr>
        <w:pStyle w:val="BodyText"/>
        <w:rPr>
          <w:sz w:val="22"/>
        </w:rPr>
      </w:pPr>
    </w:p>
    <w:p w14:paraId="362EFB62" w14:textId="77777777" w:rsidR="006D13BE" w:rsidRDefault="006D13BE">
      <w:pPr>
        <w:pStyle w:val="BodyText"/>
        <w:rPr>
          <w:sz w:val="22"/>
        </w:rPr>
      </w:pPr>
    </w:p>
    <w:p w14:paraId="436EBDB0" w14:textId="77777777" w:rsidR="006D13BE" w:rsidRDefault="006D13BE">
      <w:pPr>
        <w:pStyle w:val="BodyText"/>
        <w:rPr>
          <w:sz w:val="22"/>
        </w:rPr>
      </w:pPr>
    </w:p>
    <w:p w14:paraId="0A6FCFAC" w14:textId="77777777" w:rsidR="006D13BE" w:rsidRDefault="006D13BE">
      <w:pPr>
        <w:pStyle w:val="BodyText"/>
        <w:rPr>
          <w:sz w:val="22"/>
        </w:rPr>
      </w:pPr>
    </w:p>
    <w:p w14:paraId="7E7EBEF0" w14:textId="77777777" w:rsidR="006D13BE" w:rsidRDefault="006D13BE">
      <w:pPr>
        <w:pStyle w:val="BodyText"/>
        <w:rPr>
          <w:sz w:val="22"/>
        </w:rPr>
      </w:pPr>
    </w:p>
    <w:p w14:paraId="5F700C00" w14:textId="77777777" w:rsidR="006D13BE" w:rsidRDefault="006D13BE">
      <w:pPr>
        <w:pStyle w:val="BodyText"/>
        <w:rPr>
          <w:sz w:val="22"/>
        </w:rPr>
      </w:pPr>
    </w:p>
    <w:p w14:paraId="68893DEE" w14:textId="77777777" w:rsidR="006D13BE" w:rsidRDefault="006D13BE">
      <w:pPr>
        <w:pStyle w:val="BodyText"/>
        <w:rPr>
          <w:sz w:val="22"/>
        </w:rPr>
      </w:pPr>
    </w:p>
    <w:p w14:paraId="7419BCCF" w14:textId="77777777" w:rsidR="006D13BE" w:rsidRDefault="006D13BE">
      <w:pPr>
        <w:pStyle w:val="BodyText"/>
        <w:rPr>
          <w:sz w:val="22"/>
        </w:rPr>
      </w:pPr>
    </w:p>
    <w:p w14:paraId="1A6D39E0" w14:textId="77777777" w:rsidR="006D13BE" w:rsidRDefault="006D13BE">
      <w:pPr>
        <w:pStyle w:val="BodyText"/>
        <w:rPr>
          <w:sz w:val="22"/>
        </w:rPr>
      </w:pPr>
    </w:p>
    <w:p w14:paraId="6B5216C5" w14:textId="77777777" w:rsidR="006D13BE" w:rsidRDefault="006D13BE">
      <w:pPr>
        <w:pStyle w:val="BodyText"/>
        <w:rPr>
          <w:sz w:val="22"/>
        </w:rPr>
      </w:pPr>
    </w:p>
    <w:p w14:paraId="47407FF2" w14:textId="77777777" w:rsidR="006D13BE" w:rsidRDefault="006D13BE">
      <w:pPr>
        <w:pStyle w:val="BodyText"/>
        <w:rPr>
          <w:sz w:val="22"/>
        </w:rPr>
      </w:pPr>
    </w:p>
    <w:p w14:paraId="107954D6" w14:textId="77777777" w:rsidR="006D13BE" w:rsidRDefault="006D13BE">
      <w:pPr>
        <w:pStyle w:val="BodyText"/>
        <w:rPr>
          <w:sz w:val="22"/>
        </w:rPr>
      </w:pPr>
    </w:p>
    <w:p w14:paraId="19B85B21" w14:textId="77777777" w:rsidR="006D13BE" w:rsidRDefault="006D13BE">
      <w:pPr>
        <w:pStyle w:val="BodyText"/>
        <w:rPr>
          <w:sz w:val="22"/>
        </w:rPr>
      </w:pPr>
    </w:p>
    <w:p w14:paraId="508CBC1B" w14:textId="77777777" w:rsidR="006D13BE" w:rsidRDefault="006D13BE" w:rsidP="006D13BE">
      <w:pPr>
        <w:jc w:val="both"/>
        <w:rPr>
          <w:b/>
          <w:sz w:val="16"/>
          <w:szCs w:val="16"/>
        </w:rPr>
      </w:pPr>
      <w:r>
        <w:rPr>
          <w:b/>
          <w:sz w:val="16"/>
          <w:szCs w:val="16"/>
        </w:rPr>
        <w:t>Standards Council</w:t>
      </w:r>
    </w:p>
    <w:p w14:paraId="42193DB6" w14:textId="77777777" w:rsidR="006D13BE" w:rsidRDefault="006D13BE" w:rsidP="006D13BE">
      <w:pPr>
        <w:jc w:val="both"/>
        <w:rPr>
          <w:b/>
          <w:sz w:val="16"/>
          <w:szCs w:val="16"/>
        </w:rPr>
      </w:pPr>
    </w:p>
    <w:p w14:paraId="5D614A27" w14:textId="3EB22D67" w:rsidR="006D13BE" w:rsidRDefault="006D13BE" w:rsidP="006D13BE">
      <w:pPr>
        <w:jc w:val="both"/>
        <w:rPr>
          <w:sz w:val="16"/>
          <w:szCs w:val="16"/>
        </w:rPr>
      </w:pPr>
      <w:r>
        <w:rPr>
          <w:sz w:val="16"/>
          <w:szCs w:val="16"/>
        </w:rPr>
        <w:t xml:space="preserve">The Standards Council </w:t>
      </w:r>
      <w:r w:rsidR="00AB26D2">
        <w:rPr>
          <w:sz w:val="16"/>
          <w:szCs w:val="16"/>
        </w:rPr>
        <w:t xml:space="preserve">(also referred to as the Council) </w:t>
      </w:r>
      <w:r>
        <w:rPr>
          <w:sz w:val="16"/>
          <w:szCs w:val="16"/>
        </w:rPr>
        <w:t xml:space="preserve">is the controlling body of the </w:t>
      </w:r>
      <w:r w:rsidRPr="00006CCE">
        <w:rPr>
          <w:sz w:val="16"/>
          <w:szCs w:val="16"/>
        </w:rPr>
        <w:t>Bureau of Standards</w:t>
      </w:r>
      <w:r>
        <w:rPr>
          <w:sz w:val="16"/>
          <w:szCs w:val="16"/>
        </w:rPr>
        <w:t xml:space="preserve"> Jamaica </w:t>
      </w:r>
      <w:r w:rsidR="007078B9">
        <w:rPr>
          <w:sz w:val="16"/>
          <w:szCs w:val="16"/>
        </w:rPr>
        <w:t>(also referred to as the</w:t>
      </w:r>
      <w:r w:rsidR="00BE6E5E">
        <w:rPr>
          <w:sz w:val="16"/>
          <w:szCs w:val="16"/>
        </w:rPr>
        <w:t xml:space="preserve"> Bureau) </w:t>
      </w:r>
      <w:r>
        <w:rPr>
          <w:sz w:val="16"/>
          <w:szCs w:val="16"/>
        </w:rPr>
        <w:t>and is responsible for the policy and general administration of the Bureau.</w:t>
      </w:r>
    </w:p>
    <w:p w14:paraId="7866AE9A" w14:textId="77777777" w:rsidR="006D13BE" w:rsidRDefault="006D13BE" w:rsidP="006D13BE">
      <w:pPr>
        <w:jc w:val="both"/>
        <w:rPr>
          <w:sz w:val="16"/>
          <w:szCs w:val="16"/>
        </w:rPr>
      </w:pPr>
    </w:p>
    <w:p w14:paraId="1645547E" w14:textId="77777777" w:rsidR="006D13BE" w:rsidRDefault="006D13BE" w:rsidP="006D13BE">
      <w:pPr>
        <w:jc w:val="both"/>
        <w:rPr>
          <w:sz w:val="16"/>
          <w:szCs w:val="16"/>
        </w:rPr>
      </w:pPr>
      <w:r w:rsidRPr="0045320B">
        <w:rPr>
          <w:sz w:val="16"/>
          <w:szCs w:val="16"/>
        </w:rPr>
        <w:t>The Council is appointed by the Minister in the manner provided for in the Standards Act, 196</w:t>
      </w:r>
      <w:r>
        <w:rPr>
          <w:sz w:val="16"/>
          <w:szCs w:val="16"/>
        </w:rPr>
        <w:t>9</w:t>
      </w:r>
      <w:r w:rsidRPr="0045320B">
        <w:rPr>
          <w:sz w:val="16"/>
          <w:szCs w:val="16"/>
        </w:rPr>
        <w:t>.</w:t>
      </w:r>
      <w:r>
        <w:rPr>
          <w:sz w:val="16"/>
          <w:szCs w:val="16"/>
        </w:rPr>
        <w:t xml:space="preserve">  Using its powers in the Standards Act, the Council appoints committees for specified purposes.</w:t>
      </w:r>
    </w:p>
    <w:p w14:paraId="7CC713B3" w14:textId="77777777" w:rsidR="006D13BE" w:rsidRDefault="006D13BE" w:rsidP="006D13BE">
      <w:pPr>
        <w:jc w:val="both"/>
        <w:rPr>
          <w:sz w:val="16"/>
          <w:szCs w:val="16"/>
        </w:rPr>
      </w:pPr>
    </w:p>
    <w:p w14:paraId="7C4BC77D" w14:textId="77777777" w:rsidR="006D13BE" w:rsidRDefault="006D13BE" w:rsidP="006D13BE">
      <w:pPr>
        <w:jc w:val="both"/>
        <w:rPr>
          <w:sz w:val="16"/>
          <w:szCs w:val="16"/>
        </w:rPr>
      </w:pPr>
      <w:r w:rsidRPr="0045320B">
        <w:rPr>
          <w:sz w:val="16"/>
          <w:szCs w:val="16"/>
        </w:rPr>
        <w:t>The Standards Act, 196</w:t>
      </w:r>
      <w:r>
        <w:rPr>
          <w:sz w:val="16"/>
          <w:szCs w:val="16"/>
        </w:rPr>
        <w:t>9 sets out the duties of the Council and the steps to be followed for the formulation of a standard.</w:t>
      </w:r>
    </w:p>
    <w:p w14:paraId="02310438" w14:textId="77777777" w:rsidR="006D13BE" w:rsidRDefault="006D13BE" w:rsidP="006D13BE">
      <w:pPr>
        <w:jc w:val="both"/>
        <w:rPr>
          <w:sz w:val="16"/>
          <w:szCs w:val="16"/>
        </w:rPr>
      </w:pPr>
    </w:p>
    <w:p w14:paraId="2D7B8AEC" w14:textId="77777777" w:rsidR="006D13BE" w:rsidRDefault="006D13BE" w:rsidP="006D13BE">
      <w:pPr>
        <w:jc w:val="both"/>
        <w:rPr>
          <w:b/>
          <w:sz w:val="16"/>
          <w:szCs w:val="16"/>
        </w:rPr>
      </w:pPr>
      <w:r>
        <w:rPr>
          <w:b/>
          <w:sz w:val="16"/>
          <w:szCs w:val="16"/>
        </w:rPr>
        <w:t>Preparation of standards documents</w:t>
      </w:r>
    </w:p>
    <w:p w14:paraId="778D4A83" w14:textId="77777777" w:rsidR="006D13BE" w:rsidRDefault="006D13BE" w:rsidP="006D13BE">
      <w:pPr>
        <w:jc w:val="both"/>
        <w:rPr>
          <w:b/>
          <w:sz w:val="16"/>
          <w:szCs w:val="16"/>
        </w:rPr>
      </w:pPr>
    </w:p>
    <w:p w14:paraId="02707F13" w14:textId="77777777" w:rsidR="006D13BE" w:rsidRDefault="006D13BE" w:rsidP="006D13BE">
      <w:pPr>
        <w:jc w:val="both"/>
        <w:rPr>
          <w:sz w:val="16"/>
          <w:szCs w:val="16"/>
        </w:rPr>
      </w:pPr>
      <w:r>
        <w:rPr>
          <w:sz w:val="16"/>
          <w:szCs w:val="16"/>
        </w:rPr>
        <w:t>The following is an outline of the procedure which must be followed in the preparation of documents:</w:t>
      </w:r>
    </w:p>
    <w:p w14:paraId="30C7BC91" w14:textId="77777777" w:rsidR="006D13BE" w:rsidRDefault="006D13BE" w:rsidP="006D13BE">
      <w:pPr>
        <w:jc w:val="both"/>
        <w:rPr>
          <w:sz w:val="16"/>
          <w:szCs w:val="16"/>
        </w:rPr>
      </w:pPr>
    </w:p>
    <w:p w14:paraId="7999D726" w14:textId="012BDA50" w:rsidR="006D13BE" w:rsidRDefault="006D13BE" w:rsidP="006D13BE">
      <w:pPr>
        <w:ind w:left="720" w:hanging="720"/>
        <w:jc w:val="both"/>
        <w:rPr>
          <w:sz w:val="16"/>
          <w:szCs w:val="16"/>
        </w:rPr>
      </w:pPr>
      <w:r>
        <w:rPr>
          <w:sz w:val="16"/>
          <w:szCs w:val="16"/>
        </w:rPr>
        <w:t>1.</w:t>
      </w:r>
      <w:r>
        <w:rPr>
          <w:sz w:val="16"/>
          <w:szCs w:val="16"/>
        </w:rPr>
        <w:tab/>
        <w:t xml:space="preserve">The preparation of standards documents is undertaken upon the Standard Council’s </w:t>
      </w:r>
      <w:r w:rsidR="00BE6E5E">
        <w:rPr>
          <w:sz w:val="16"/>
          <w:szCs w:val="16"/>
        </w:rPr>
        <w:t>authorization</w:t>
      </w:r>
      <w:r>
        <w:rPr>
          <w:sz w:val="16"/>
          <w:szCs w:val="16"/>
        </w:rPr>
        <w:t xml:space="preserve">.  This may arise out of representation from national </w:t>
      </w:r>
      <w:r w:rsidR="00BE6E5E">
        <w:rPr>
          <w:sz w:val="16"/>
          <w:szCs w:val="16"/>
        </w:rPr>
        <w:t>organizations</w:t>
      </w:r>
      <w:r>
        <w:rPr>
          <w:sz w:val="16"/>
          <w:szCs w:val="16"/>
        </w:rPr>
        <w:t xml:space="preserve"> or existing </w:t>
      </w:r>
      <w:r w:rsidRPr="003304D6">
        <w:rPr>
          <w:sz w:val="16"/>
          <w:szCs w:val="16"/>
        </w:rPr>
        <w:t>Bureau of Standards</w:t>
      </w:r>
      <w:r>
        <w:rPr>
          <w:sz w:val="16"/>
          <w:szCs w:val="16"/>
        </w:rPr>
        <w:t>’ Committees of Bureau staff.  If the project is approved it is referred to the appropriate sectional committee or if none exists a new committee is formed, or the project is allotted to the Bureau’s staff.</w:t>
      </w:r>
    </w:p>
    <w:p w14:paraId="1DDFC0CC" w14:textId="77777777" w:rsidR="006D13BE" w:rsidRDefault="006D13BE" w:rsidP="006D13BE">
      <w:pPr>
        <w:jc w:val="both"/>
        <w:rPr>
          <w:sz w:val="16"/>
          <w:szCs w:val="16"/>
        </w:rPr>
      </w:pPr>
    </w:p>
    <w:p w14:paraId="2BF40C7B" w14:textId="14AA481F" w:rsidR="006D13BE" w:rsidRDefault="006D13BE" w:rsidP="006D13BE">
      <w:pPr>
        <w:ind w:left="720" w:hanging="720"/>
        <w:jc w:val="both"/>
        <w:rPr>
          <w:sz w:val="16"/>
          <w:szCs w:val="16"/>
        </w:rPr>
      </w:pPr>
      <w:r>
        <w:rPr>
          <w:sz w:val="16"/>
          <w:szCs w:val="16"/>
        </w:rPr>
        <w:t>2.</w:t>
      </w:r>
      <w:r>
        <w:rPr>
          <w:sz w:val="16"/>
          <w:szCs w:val="16"/>
        </w:rPr>
        <w:tab/>
        <w:t xml:space="preserve">If necessary, when the final draft of a standard is ready, the Council </w:t>
      </w:r>
      <w:r w:rsidR="00BE6E5E">
        <w:rPr>
          <w:sz w:val="16"/>
          <w:szCs w:val="16"/>
        </w:rPr>
        <w:t>authorizes</w:t>
      </w:r>
      <w:r>
        <w:rPr>
          <w:sz w:val="16"/>
          <w:szCs w:val="16"/>
        </w:rPr>
        <w:t xml:space="preserve"> an approach to the Minister in order to obtain the formal concurrence of any other Minister who may be responsible for any area which the standard may affect.</w:t>
      </w:r>
    </w:p>
    <w:p w14:paraId="4C8F9144" w14:textId="77777777" w:rsidR="006D13BE" w:rsidRDefault="006D13BE" w:rsidP="006D13BE">
      <w:pPr>
        <w:jc w:val="both"/>
        <w:rPr>
          <w:sz w:val="16"/>
          <w:szCs w:val="16"/>
        </w:rPr>
      </w:pPr>
    </w:p>
    <w:p w14:paraId="3AC4BB97" w14:textId="77777777" w:rsidR="006D13BE" w:rsidRDefault="006D13BE" w:rsidP="006D13BE">
      <w:pPr>
        <w:ind w:left="720" w:hanging="720"/>
        <w:jc w:val="both"/>
        <w:rPr>
          <w:sz w:val="16"/>
          <w:szCs w:val="16"/>
        </w:rPr>
      </w:pPr>
      <w:r>
        <w:rPr>
          <w:sz w:val="16"/>
          <w:szCs w:val="16"/>
        </w:rPr>
        <w:t>3.</w:t>
      </w:r>
      <w:r>
        <w:rPr>
          <w:sz w:val="16"/>
          <w:szCs w:val="16"/>
        </w:rPr>
        <w:tab/>
      </w:r>
      <w:r w:rsidRPr="006B0E82">
        <w:rPr>
          <w:sz w:val="16"/>
          <w:szCs w:val="16"/>
        </w:rPr>
        <w:t>The draft document is made available to the general public for comments. All interested parties, by means of a notice in the Press, are invited to comment. In addition, copies are forwarded to those known, interested in the subject.</w:t>
      </w:r>
    </w:p>
    <w:p w14:paraId="285D5A30" w14:textId="77777777" w:rsidR="006D13BE" w:rsidRDefault="006D13BE" w:rsidP="006D13BE">
      <w:pPr>
        <w:ind w:left="720" w:hanging="720"/>
        <w:jc w:val="both"/>
        <w:rPr>
          <w:sz w:val="16"/>
          <w:szCs w:val="16"/>
        </w:rPr>
      </w:pPr>
    </w:p>
    <w:p w14:paraId="20599E1C" w14:textId="539721E5" w:rsidR="006D13BE" w:rsidRDefault="006D13BE" w:rsidP="006D13BE">
      <w:pPr>
        <w:jc w:val="both"/>
        <w:rPr>
          <w:sz w:val="16"/>
          <w:szCs w:val="16"/>
        </w:rPr>
      </w:pPr>
      <w:r>
        <w:rPr>
          <w:sz w:val="16"/>
          <w:szCs w:val="16"/>
        </w:rPr>
        <w:t>4.</w:t>
      </w:r>
      <w:r>
        <w:rPr>
          <w:sz w:val="16"/>
          <w:szCs w:val="16"/>
        </w:rPr>
        <w:tab/>
        <w:t>The Committee considers all the comments received and recommends a final document to the Standards Council</w:t>
      </w:r>
      <w:r w:rsidR="00BE6E5E">
        <w:rPr>
          <w:sz w:val="16"/>
          <w:szCs w:val="16"/>
        </w:rPr>
        <w:t>.</w:t>
      </w:r>
    </w:p>
    <w:p w14:paraId="29135444" w14:textId="77777777" w:rsidR="006D13BE" w:rsidRDefault="006D13BE" w:rsidP="006D13BE">
      <w:pPr>
        <w:jc w:val="both"/>
        <w:rPr>
          <w:sz w:val="16"/>
          <w:szCs w:val="16"/>
        </w:rPr>
      </w:pPr>
    </w:p>
    <w:p w14:paraId="6594821A" w14:textId="77777777" w:rsidR="006D13BE" w:rsidRDefault="006D13BE" w:rsidP="006D13BE">
      <w:pPr>
        <w:jc w:val="both"/>
        <w:rPr>
          <w:sz w:val="16"/>
          <w:szCs w:val="16"/>
        </w:rPr>
      </w:pPr>
      <w:r>
        <w:rPr>
          <w:sz w:val="16"/>
          <w:szCs w:val="16"/>
        </w:rPr>
        <w:t>5.</w:t>
      </w:r>
      <w:r>
        <w:rPr>
          <w:sz w:val="16"/>
          <w:szCs w:val="16"/>
        </w:rPr>
        <w:tab/>
        <w:t>The Standards Council recommends the document to the Minister for publication.</w:t>
      </w:r>
    </w:p>
    <w:p w14:paraId="0D5011A4" w14:textId="77777777" w:rsidR="006D13BE" w:rsidRDefault="006D13BE" w:rsidP="006D13BE">
      <w:pPr>
        <w:jc w:val="both"/>
        <w:rPr>
          <w:sz w:val="16"/>
          <w:szCs w:val="16"/>
        </w:rPr>
      </w:pPr>
    </w:p>
    <w:p w14:paraId="53C16D29" w14:textId="77777777" w:rsidR="006D13BE" w:rsidRDefault="006D13BE" w:rsidP="006D13BE">
      <w:pPr>
        <w:jc w:val="both"/>
        <w:rPr>
          <w:sz w:val="16"/>
          <w:szCs w:val="16"/>
        </w:rPr>
      </w:pPr>
      <w:r>
        <w:rPr>
          <w:sz w:val="16"/>
          <w:szCs w:val="16"/>
        </w:rPr>
        <w:t>6.</w:t>
      </w:r>
      <w:r>
        <w:rPr>
          <w:sz w:val="16"/>
          <w:szCs w:val="16"/>
        </w:rPr>
        <w:tab/>
        <w:t>The Minister approves the recommendation of the Standards Council.</w:t>
      </w:r>
    </w:p>
    <w:p w14:paraId="3E859AA8" w14:textId="77777777" w:rsidR="006D13BE" w:rsidRDefault="006D13BE" w:rsidP="006D13BE">
      <w:pPr>
        <w:jc w:val="both"/>
        <w:rPr>
          <w:sz w:val="16"/>
          <w:szCs w:val="16"/>
        </w:rPr>
      </w:pPr>
    </w:p>
    <w:p w14:paraId="268AF3ED" w14:textId="77777777" w:rsidR="006D13BE" w:rsidRDefault="006D13BE" w:rsidP="006D13BE">
      <w:pPr>
        <w:jc w:val="both"/>
        <w:rPr>
          <w:sz w:val="16"/>
          <w:szCs w:val="16"/>
        </w:rPr>
      </w:pPr>
      <w:r>
        <w:rPr>
          <w:sz w:val="16"/>
          <w:szCs w:val="16"/>
        </w:rPr>
        <w:t>7.</w:t>
      </w:r>
      <w:r>
        <w:rPr>
          <w:sz w:val="16"/>
          <w:szCs w:val="16"/>
        </w:rPr>
        <w:tab/>
        <w:t xml:space="preserve">The declaration of the standard is </w:t>
      </w:r>
      <w:proofErr w:type="spellStart"/>
      <w:r>
        <w:rPr>
          <w:sz w:val="16"/>
          <w:szCs w:val="16"/>
        </w:rPr>
        <w:t>gazetted</w:t>
      </w:r>
      <w:proofErr w:type="spellEnd"/>
      <w:r>
        <w:rPr>
          <w:sz w:val="16"/>
          <w:szCs w:val="16"/>
        </w:rPr>
        <w:t xml:space="preserve"> and copies placed on sale.</w:t>
      </w:r>
    </w:p>
    <w:p w14:paraId="3BBC9D38" w14:textId="77777777" w:rsidR="006D13BE" w:rsidRDefault="006D13BE" w:rsidP="006D13BE">
      <w:pPr>
        <w:jc w:val="both"/>
        <w:rPr>
          <w:sz w:val="16"/>
          <w:szCs w:val="16"/>
        </w:rPr>
      </w:pPr>
    </w:p>
    <w:p w14:paraId="4DE84A2E" w14:textId="77777777" w:rsidR="006D13BE" w:rsidRDefault="006D13BE" w:rsidP="006D13BE">
      <w:pPr>
        <w:jc w:val="both"/>
        <w:rPr>
          <w:sz w:val="16"/>
          <w:szCs w:val="16"/>
        </w:rPr>
      </w:pPr>
      <w:r>
        <w:rPr>
          <w:sz w:val="16"/>
          <w:szCs w:val="16"/>
        </w:rPr>
        <w:t>8.</w:t>
      </w:r>
      <w:r>
        <w:rPr>
          <w:sz w:val="16"/>
          <w:szCs w:val="16"/>
        </w:rPr>
        <w:tab/>
        <w:t>On the recommendation of the Standards Council the Minister may declare a standard compulsory.</w:t>
      </w:r>
    </w:p>
    <w:p w14:paraId="6372A292" w14:textId="77777777" w:rsidR="006D13BE" w:rsidRDefault="006D13BE" w:rsidP="006D13BE">
      <w:pPr>
        <w:jc w:val="both"/>
        <w:rPr>
          <w:sz w:val="16"/>
          <w:szCs w:val="16"/>
        </w:rPr>
      </w:pPr>
    </w:p>
    <w:p w14:paraId="3FD3AF67" w14:textId="77777777" w:rsidR="006D13BE" w:rsidRDefault="006D13BE" w:rsidP="006D13BE">
      <w:pPr>
        <w:jc w:val="both"/>
        <w:rPr>
          <w:sz w:val="16"/>
          <w:szCs w:val="16"/>
        </w:rPr>
      </w:pPr>
      <w:r>
        <w:rPr>
          <w:sz w:val="16"/>
          <w:szCs w:val="16"/>
        </w:rPr>
        <w:t>9.</w:t>
      </w:r>
      <w:r>
        <w:rPr>
          <w:sz w:val="16"/>
          <w:szCs w:val="16"/>
        </w:rPr>
        <w:tab/>
        <w:t xml:space="preserve">Amendments to and revisions of standards normally require the same procedure as is applied to the preparation of the </w:t>
      </w:r>
    </w:p>
    <w:p w14:paraId="36FCDFA1" w14:textId="77777777" w:rsidR="006D13BE" w:rsidRDefault="006D13BE" w:rsidP="006D13BE">
      <w:pPr>
        <w:jc w:val="both"/>
        <w:rPr>
          <w:sz w:val="16"/>
          <w:szCs w:val="16"/>
        </w:rPr>
      </w:pPr>
      <w:r>
        <w:rPr>
          <w:sz w:val="16"/>
          <w:szCs w:val="16"/>
        </w:rPr>
        <w:t xml:space="preserve">                </w:t>
      </w:r>
      <w:proofErr w:type="gramStart"/>
      <w:r>
        <w:rPr>
          <w:sz w:val="16"/>
          <w:szCs w:val="16"/>
        </w:rPr>
        <w:t>original</w:t>
      </w:r>
      <w:proofErr w:type="gramEnd"/>
      <w:r>
        <w:rPr>
          <w:sz w:val="16"/>
          <w:szCs w:val="16"/>
        </w:rPr>
        <w:t xml:space="preserve"> standard.</w:t>
      </w:r>
    </w:p>
    <w:p w14:paraId="1E1BFBD5" w14:textId="77777777" w:rsidR="006D13BE" w:rsidRDefault="006D13BE" w:rsidP="006D13BE">
      <w:pPr>
        <w:jc w:val="both"/>
        <w:rPr>
          <w:sz w:val="16"/>
          <w:szCs w:val="16"/>
        </w:rPr>
      </w:pPr>
    </w:p>
    <w:p w14:paraId="3298D3C6" w14:textId="77777777" w:rsidR="006D13BE" w:rsidRPr="003304D6" w:rsidRDefault="006D13BE" w:rsidP="006D13BE">
      <w:pPr>
        <w:jc w:val="both"/>
        <w:rPr>
          <w:sz w:val="16"/>
          <w:szCs w:val="16"/>
        </w:rPr>
      </w:pPr>
    </w:p>
    <w:p w14:paraId="2C013204" w14:textId="77777777" w:rsidR="006D13BE" w:rsidRDefault="006D13BE" w:rsidP="006D13BE">
      <w:pPr>
        <w:jc w:val="both"/>
        <w:rPr>
          <w:sz w:val="20"/>
          <w:szCs w:val="20"/>
        </w:rPr>
      </w:pPr>
    </w:p>
    <w:p w14:paraId="44E88A2F" w14:textId="77777777" w:rsidR="006D13BE" w:rsidRPr="003029A9" w:rsidRDefault="006D13BE" w:rsidP="006D13BE">
      <w:pPr>
        <w:jc w:val="both"/>
        <w:rPr>
          <w:b/>
          <w:sz w:val="16"/>
          <w:szCs w:val="16"/>
        </w:rPr>
      </w:pPr>
      <w:r w:rsidRPr="003029A9">
        <w:rPr>
          <w:b/>
          <w:sz w:val="16"/>
          <w:szCs w:val="16"/>
        </w:rPr>
        <w:t>Overseas standards documents</w:t>
      </w:r>
    </w:p>
    <w:p w14:paraId="280A18E6" w14:textId="77777777" w:rsidR="006D13BE" w:rsidRPr="003029A9" w:rsidRDefault="006D13BE" w:rsidP="006D13BE">
      <w:pPr>
        <w:jc w:val="both"/>
        <w:rPr>
          <w:b/>
          <w:sz w:val="16"/>
          <w:szCs w:val="16"/>
        </w:rPr>
      </w:pPr>
    </w:p>
    <w:p w14:paraId="2669F1A5" w14:textId="0A9442B2" w:rsidR="006D13BE" w:rsidRPr="003029A9" w:rsidRDefault="006D13BE" w:rsidP="006D13BE">
      <w:pPr>
        <w:jc w:val="both"/>
        <w:rPr>
          <w:sz w:val="16"/>
          <w:szCs w:val="16"/>
        </w:rPr>
      </w:pPr>
      <w:r w:rsidRPr="003029A9">
        <w:rPr>
          <w:sz w:val="16"/>
          <w:szCs w:val="16"/>
        </w:rPr>
        <w:t>The Bureau of Standards</w:t>
      </w:r>
      <w:r>
        <w:rPr>
          <w:sz w:val="16"/>
          <w:szCs w:val="16"/>
        </w:rPr>
        <w:t xml:space="preserve"> Jamaica</w:t>
      </w:r>
      <w:r w:rsidRPr="003029A9">
        <w:rPr>
          <w:sz w:val="16"/>
          <w:szCs w:val="16"/>
        </w:rPr>
        <w:t xml:space="preserve"> maintains a reference library which includes the standards of</w:t>
      </w:r>
      <w:r>
        <w:rPr>
          <w:sz w:val="16"/>
          <w:szCs w:val="16"/>
        </w:rPr>
        <w:t xml:space="preserve"> many overseas standards </w:t>
      </w:r>
      <w:r w:rsidR="00BE6E5E">
        <w:rPr>
          <w:sz w:val="16"/>
          <w:szCs w:val="16"/>
        </w:rPr>
        <w:t>organiz</w:t>
      </w:r>
      <w:r w:rsidR="00BE6E5E" w:rsidRPr="003029A9">
        <w:rPr>
          <w:sz w:val="16"/>
          <w:szCs w:val="16"/>
        </w:rPr>
        <w:t>ations</w:t>
      </w:r>
      <w:r w:rsidRPr="003029A9">
        <w:rPr>
          <w:sz w:val="16"/>
          <w:szCs w:val="16"/>
        </w:rPr>
        <w:t>.  These standards can be</w:t>
      </w:r>
      <w:r>
        <w:rPr>
          <w:sz w:val="16"/>
          <w:szCs w:val="16"/>
        </w:rPr>
        <w:t xml:space="preserve"> inspected upon request.</w:t>
      </w:r>
    </w:p>
    <w:p w14:paraId="4968025C" w14:textId="77777777" w:rsidR="006D13BE" w:rsidRPr="003029A9" w:rsidRDefault="006D13BE" w:rsidP="006D13BE">
      <w:pPr>
        <w:jc w:val="both"/>
        <w:rPr>
          <w:sz w:val="16"/>
          <w:szCs w:val="16"/>
        </w:rPr>
      </w:pPr>
    </w:p>
    <w:p w14:paraId="362F5ED6" w14:textId="639D848F" w:rsidR="006D13BE" w:rsidRPr="003029A9" w:rsidRDefault="006D13BE" w:rsidP="006D13BE">
      <w:pPr>
        <w:jc w:val="both"/>
        <w:rPr>
          <w:sz w:val="16"/>
          <w:szCs w:val="16"/>
        </w:rPr>
      </w:pPr>
      <w:r w:rsidRPr="003029A9">
        <w:rPr>
          <w:sz w:val="16"/>
          <w:szCs w:val="16"/>
        </w:rPr>
        <w:t>The Bureau can supply</w:t>
      </w:r>
      <w:r w:rsidR="00BE6E5E">
        <w:rPr>
          <w:sz w:val="16"/>
          <w:szCs w:val="16"/>
        </w:rPr>
        <w:t>,</w:t>
      </w:r>
      <w:r w:rsidRPr="003029A9">
        <w:rPr>
          <w:sz w:val="16"/>
          <w:szCs w:val="16"/>
        </w:rPr>
        <w:t xml:space="preserve"> on demand</w:t>
      </w:r>
      <w:r w:rsidR="00BE6E5E">
        <w:rPr>
          <w:sz w:val="16"/>
          <w:szCs w:val="16"/>
        </w:rPr>
        <w:t>,</w:t>
      </w:r>
      <w:r w:rsidRPr="003029A9">
        <w:rPr>
          <w:sz w:val="16"/>
          <w:szCs w:val="16"/>
        </w:rPr>
        <w:t xml:space="preserve"> copies of standards produced by some national standards bodies and is the agency for the sale of standards produced by International Organization for Standardization (ISO) members.</w:t>
      </w:r>
    </w:p>
    <w:p w14:paraId="5256024C" w14:textId="77777777" w:rsidR="006D13BE" w:rsidRPr="003029A9" w:rsidRDefault="006D13BE" w:rsidP="006D13BE">
      <w:pPr>
        <w:jc w:val="both"/>
        <w:rPr>
          <w:sz w:val="16"/>
          <w:szCs w:val="16"/>
        </w:rPr>
      </w:pPr>
    </w:p>
    <w:p w14:paraId="48A2ED2F" w14:textId="77777777" w:rsidR="006D13BE" w:rsidRPr="003029A9" w:rsidRDefault="006D13BE" w:rsidP="006D13BE">
      <w:pPr>
        <w:jc w:val="both"/>
        <w:rPr>
          <w:sz w:val="16"/>
          <w:szCs w:val="16"/>
        </w:rPr>
      </w:pPr>
      <w:r w:rsidRPr="003029A9">
        <w:rPr>
          <w:sz w:val="16"/>
          <w:szCs w:val="16"/>
        </w:rPr>
        <w:t>Application to use the reference library and to purchase Jamaican and other standar</w:t>
      </w:r>
      <w:r>
        <w:rPr>
          <w:sz w:val="16"/>
          <w:szCs w:val="16"/>
        </w:rPr>
        <w:t>ds documents should be addressed</w:t>
      </w:r>
      <w:r w:rsidRPr="003029A9">
        <w:rPr>
          <w:sz w:val="16"/>
          <w:szCs w:val="16"/>
        </w:rPr>
        <w:t xml:space="preserve"> to:</w:t>
      </w:r>
    </w:p>
    <w:p w14:paraId="2D71FA2B" w14:textId="77777777" w:rsidR="006D13BE" w:rsidRPr="003029A9" w:rsidRDefault="006D13BE" w:rsidP="006D13BE">
      <w:pPr>
        <w:jc w:val="both"/>
        <w:rPr>
          <w:sz w:val="16"/>
          <w:szCs w:val="16"/>
        </w:rPr>
      </w:pPr>
    </w:p>
    <w:p w14:paraId="08971226" w14:textId="77777777" w:rsidR="006D13BE" w:rsidRPr="003029A9" w:rsidRDefault="006D13BE" w:rsidP="006D13BE">
      <w:pPr>
        <w:jc w:val="both"/>
        <w:rPr>
          <w:sz w:val="16"/>
          <w:szCs w:val="16"/>
        </w:rPr>
      </w:pPr>
      <w:r w:rsidRPr="003029A9">
        <w:rPr>
          <w:sz w:val="16"/>
          <w:szCs w:val="16"/>
        </w:rPr>
        <w:t xml:space="preserve">Bureau of Standards </w:t>
      </w:r>
      <w:r>
        <w:rPr>
          <w:sz w:val="16"/>
          <w:szCs w:val="16"/>
        </w:rPr>
        <w:t>Jamaica</w:t>
      </w:r>
    </w:p>
    <w:p w14:paraId="269FFD12" w14:textId="77777777" w:rsidR="006D13BE" w:rsidRPr="003029A9" w:rsidRDefault="006D13BE" w:rsidP="006D13BE">
      <w:pPr>
        <w:jc w:val="both"/>
        <w:rPr>
          <w:sz w:val="16"/>
          <w:szCs w:val="16"/>
        </w:rPr>
      </w:pPr>
      <w:smartTag w:uri="urn:schemas-microsoft-com:office:smarttags" w:element="Street">
        <w:smartTag w:uri="urn:schemas-microsoft-com:office:smarttags" w:element="address">
          <w:r w:rsidRPr="003029A9">
            <w:rPr>
              <w:sz w:val="16"/>
              <w:szCs w:val="16"/>
            </w:rPr>
            <w:t>6 Winchester Road</w:t>
          </w:r>
        </w:smartTag>
      </w:smartTag>
    </w:p>
    <w:p w14:paraId="62BC5708" w14:textId="77777777" w:rsidR="006D13BE" w:rsidRPr="003029A9" w:rsidRDefault="006D13BE" w:rsidP="006D13BE">
      <w:pPr>
        <w:jc w:val="both"/>
        <w:rPr>
          <w:sz w:val="16"/>
          <w:szCs w:val="16"/>
        </w:rPr>
      </w:pPr>
      <w:smartTag w:uri="urn:schemas-microsoft-com:office:smarttags" w:element="address">
        <w:smartTag w:uri="urn:schemas-microsoft-com:office:smarttags" w:element="Street">
          <w:r w:rsidRPr="003029A9">
            <w:rPr>
              <w:sz w:val="16"/>
              <w:szCs w:val="16"/>
            </w:rPr>
            <w:t>P.O. Box</w:t>
          </w:r>
        </w:smartTag>
        <w:r w:rsidRPr="003029A9">
          <w:rPr>
            <w:sz w:val="16"/>
            <w:szCs w:val="16"/>
          </w:rPr>
          <w:t xml:space="preserve"> 113</w:t>
        </w:r>
      </w:smartTag>
      <w:r w:rsidRPr="003029A9">
        <w:rPr>
          <w:sz w:val="16"/>
          <w:szCs w:val="16"/>
        </w:rPr>
        <w:t>,</w:t>
      </w:r>
    </w:p>
    <w:p w14:paraId="6E63B049" w14:textId="77777777" w:rsidR="006D13BE" w:rsidRPr="00DF377A" w:rsidRDefault="006D13BE" w:rsidP="006D13BE">
      <w:pPr>
        <w:jc w:val="both"/>
        <w:rPr>
          <w:sz w:val="16"/>
          <w:szCs w:val="16"/>
        </w:rPr>
      </w:pPr>
      <w:r w:rsidRPr="00DF377A">
        <w:rPr>
          <w:sz w:val="16"/>
          <w:szCs w:val="16"/>
        </w:rPr>
        <w:t>Kingston 10</w:t>
      </w:r>
    </w:p>
    <w:p w14:paraId="016ECD52" w14:textId="77777777" w:rsidR="006D13BE" w:rsidRPr="00DF377A" w:rsidRDefault="006D13BE" w:rsidP="006D13BE">
      <w:pPr>
        <w:jc w:val="both"/>
        <w:rPr>
          <w:sz w:val="16"/>
          <w:szCs w:val="16"/>
        </w:rPr>
      </w:pPr>
      <w:r w:rsidRPr="00DF377A">
        <w:rPr>
          <w:sz w:val="16"/>
          <w:szCs w:val="16"/>
        </w:rPr>
        <w:t xml:space="preserve">JAMAICA, W. </w:t>
      </w:r>
      <w:proofErr w:type="gramStart"/>
      <w:r w:rsidRPr="00DF377A">
        <w:rPr>
          <w:sz w:val="16"/>
          <w:szCs w:val="16"/>
        </w:rPr>
        <w:t>I</w:t>
      </w:r>
      <w:proofErr w:type="gramEnd"/>
      <w:r w:rsidRPr="00DF377A">
        <w:rPr>
          <w:sz w:val="16"/>
          <w:szCs w:val="16"/>
        </w:rPr>
        <w:t>.</w:t>
      </w:r>
    </w:p>
    <w:p w14:paraId="12C76C61" w14:textId="77777777" w:rsidR="006D13BE" w:rsidRDefault="006D13BE" w:rsidP="006D13BE">
      <w:pPr>
        <w:jc w:val="both"/>
        <w:rPr>
          <w:sz w:val="20"/>
          <w:szCs w:val="20"/>
        </w:rPr>
      </w:pPr>
    </w:p>
    <w:p w14:paraId="07957173" w14:textId="77777777" w:rsidR="006D13BE" w:rsidRDefault="006D13BE" w:rsidP="006D13BE"/>
    <w:p w14:paraId="0B2E0E34" w14:textId="77777777" w:rsidR="006D13BE" w:rsidRDefault="006D13BE" w:rsidP="006D13BE"/>
    <w:p w14:paraId="00E38C51" w14:textId="77777777" w:rsidR="006D13BE" w:rsidRDefault="006D13BE">
      <w:pPr>
        <w:pStyle w:val="BodyText"/>
        <w:rPr>
          <w:sz w:val="22"/>
        </w:rPr>
      </w:pPr>
    </w:p>
    <w:p w14:paraId="348AA9B9" w14:textId="77777777" w:rsidR="00020FE6" w:rsidRDefault="00020FE6">
      <w:pPr>
        <w:spacing w:before="133"/>
        <w:ind w:left="3711" w:right="3714"/>
        <w:jc w:val="center"/>
        <w:rPr>
          <w:b/>
          <w:sz w:val="24"/>
        </w:rPr>
      </w:pPr>
    </w:p>
    <w:sectPr w:rsidR="00020FE6">
      <w:headerReference w:type="even" r:id="rId63"/>
      <w:headerReference w:type="default" r:id="rId64"/>
      <w:footerReference w:type="even" r:id="rId65"/>
      <w:headerReference w:type="first" r:id="rId66"/>
      <w:pgSz w:w="11910" w:h="16840"/>
      <w:pgMar w:top="920" w:right="1080" w:bottom="740" w:left="860" w:header="686" w:footer="54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2D20DD" w15:done="0"/>
  <w15:commentEx w15:paraId="7D19BE02" w15:done="0"/>
  <w15:commentEx w15:paraId="5F9B5A58" w15:done="0"/>
  <w15:commentEx w15:paraId="65E5D97A" w15:done="0"/>
  <w15:commentEx w15:paraId="3DD512A9" w15:done="0"/>
  <w15:commentEx w15:paraId="18CF5E95" w15:done="0"/>
  <w15:commentEx w15:paraId="0ACA0A20" w15:done="0"/>
  <w15:commentEx w15:paraId="4106A810" w15:done="0"/>
  <w15:commentEx w15:paraId="0B8BED4F" w15:done="0"/>
  <w15:commentEx w15:paraId="66D389D9" w15:done="0"/>
  <w15:commentEx w15:paraId="564FA7ED" w15:done="0"/>
  <w15:commentEx w15:paraId="336CD5D1" w15:done="0"/>
  <w15:commentEx w15:paraId="0124214E" w15:done="0"/>
  <w15:commentEx w15:paraId="41E9DF95" w15:done="0"/>
  <w15:commentEx w15:paraId="5E838B23" w15:done="0"/>
  <w15:commentEx w15:paraId="091E2F37" w15:done="0"/>
  <w15:commentEx w15:paraId="67522657" w15:done="0"/>
  <w15:commentEx w15:paraId="5E09368F" w15:done="0"/>
  <w15:commentEx w15:paraId="2EC349C9" w15:done="0"/>
  <w15:commentEx w15:paraId="33CD6A16" w15:done="0"/>
  <w15:commentEx w15:paraId="75B4D517" w15:done="0"/>
  <w15:commentEx w15:paraId="27481416" w15:done="0"/>
  <w15:commentEx w15:paraId="546F4671" w15:done="0"/>
  <w15:commentEx w15:paraId="503E238A" w15:done="0"/>
  <w15:commentEx w15:paraId="3B1DF523" w15:done="0"/>
  <w15:commentEx w15:paraId="08AE8DBE" w15:done="0"/>
  <w15:commentEx w15:paraId="5DE1DED0" w15:done="0"/>
  <w15:commentEx w15:paraId="02D6B499" w15:done="0"/>
  <w15:commentEx w15:paraId="2596E63B" w15:done="0"/>
  <w15:commentEx w15:paraId="36A5F9FC" w15:done="0"/>
  <w15:commentEx w15:paraId="16486EE7" w15:done="0"/>
  <w15:commentEx w15:paraId="6BE95963" w15:done="0"/>
  <w15:commentEx w15:paraId="1D4FB9DD" w15:done="0"/>
  <w15:commentEx w15:paraId="5E9C775B" w15:done="0"/>
  <w15:commentEx w15:paraId="7DA20EDA" w15:done="0"/>
  <w15:commentEx w15:paraId="24AC0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21D75" w14:textId="77777777" w:rsidR="00623F0D" w:rsidRDefault="00623F0D">
      <w:r>
        <w:separator/>
      </w:r>
    </w:p>
  </w:endnote>
  <w:endnote w:type="continuationSeparator" w:id="0">
    <w:p w14:paraId="0294A817" w14:textId="77777777" w:rsidR="00623F0D" w:rsidRDefault="0062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4C5E" w14:textId="77777777" w:rsidR="0089673B" w:rsidRDefault="0089673B" w:rsidP="0089673B">
    <w:pPr>
      <w:pStyle w:val="Footer"/>
      <w:ind w:left="4320"/>
      <w:jc w:val="center"/>
    </w:pPr>
  </w:p>
  <w:p w14:paraId="1F54A9A9" w14:textId="77777777" w:rsidR="0089673B" w:rsidRPr="00186D15" w:rsidRDefault="0089673B" w:rsidP="00896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0B4C6" w14:textId="77777777" w:rsidR="0089673B" w:rsidRPr="00C47E1D" w:rsidRDefault="0089673B">
    <w:pPr>
      <w:pStyle w:val="Footer"/>
      <w:jc w:val="center"/>
      <w:rPr>
        <w:rFonts w:ascii="CG Times" w:hAnsi="CG Times"/>
      </w:rPr>
    </w:pPr>
    <w:r w:rsidRPr="00C47E1D">
      <w:rPr>
        <w:rFonts w:ascii="CG Times" w:hAnsi="CG Times"/>
      </w:rPr>
      <w:fldChar w:fldCharType="begin"/>
    </w:r>
    <w:r w:rsidRPr="00C47E1D">
      <w:rPr>
        <w:rFonts w:ascii="CG Times" w:hAnsi="CG Times"/>
      </w:rPr>
      <w:instrText xml:space="preserve"> PAGE   \* MERGEFORMAT </w:instrText>
    </w:r>
    <w:r w:rsidRPr="00C47E1D">
      <w:rPr>
        <w:rFonts w:ascii="CG Times" w:hAnsi="CG Times"/>
      </w:rPr>
      <w:fldChar w:fldCharType="separate"/>
    </w:r>
    <w:r>
      <w:rPr>
        <w:rFonts w:ascii="CG Times" w:hAnsi="CG Times"/>
        <w:noProof/>
      </w:rPr>
      <w:t>3</w:t>
    </w:r>
    <w:r w:rsidRPr="00C47E1D">
      <w:rPr>
        <w:rFonts w:ascii="CG Times" w:hAnsi="CG Times"/>
      </w:rPr>
      <w:fldChar w:fldCharType="end"/>
    </w:r>
  </w:p>
  <w:p w14:paraId="65F3F8C1" w14:textId="77777777" w:rsidR="0089673B" w:rsidRPr="00186D15" w:rsidRDefault="0089673B" w:rsidP="008967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CAD54" w14:textId="77777777" w:rsidR="0089673B" w:rsidRPr="00A320BA" w:rsidRDefault="0089673B" w:rsidP="0089673B">
    <w:pPr>
      <w:pStyle w:val="Footer"/>
      <w:framePr w:wrap="around" w:vAnchor="text" w:hAnchor="margin" w:xAlign="center" w:y="1"/>
      <w:rPr>
        <w:rStyle w:val="PageNumber"/>
        <w:rFonts w:ascii="CG Times" w:hAnsi="CG Times"/>
      </w:rPr>
    </w:pPr>
    <w:r w:rsidRPr="00A320BA">
      <w:rPr>
        <w:rStyle w:val="PageNumber"/>
        <w:rFonts w:ascii="CG Times" w:hAnsi="CG Times"/>
      </w:rPr>
      <w:fldChar w:fldCharType="begin"/>
    </w:r>
    <w:r w:rsidRPr="00A320BA">
      <w:rPr>
        <w:rStyle w:val="PageNumber"/>
        <w:rFonts w:ascii="CG Times" w:hAnsi="CG Times"/>
      </w:rPr>
      <w:instrText xml:space="preserve">PAGE  </w:instrText>
    </w:r>
    <w:r w:rsidRPr="00A320BA">
      <w:rPr>
        <w:rStyle w:val="PageNumber"/>
        <w:rFonts w:ascii="CG Times" w:hAnsi="CG Times"/>
      </w:rPr>
      <w:fldChar w:fldCharType="separate"/>
    </w:r>
    <w:r>
      <w:rPr>
        <w:rStyle w:val="PageNumber"/>
        <w:rFonts w:ascii="CG Times" w:hAnsi="CG Times"/>
        <w:noProof/>
      </w:rPr>
      <w:t>ii</w:t>
    </w:r>
    <w:r w:rsidRPr="00A320BA">
      <w:rPr>
        <w:rStyle w:val="PageNumber"/>
        <w:rFonts w:ascii="CG Times" w:hAnsi="CG Times"/>
      </w:rPr>
      <w:fldChar w:fldCharType="end"/>
    </w:r>
  </w:p>
  <w:p w14:paraId="58A251AC" w14:textId="77777777" w:rsidR="0089673B" w:rsidRDefault="008967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B851" w14:textId="77777777" w:rsidR="0089673B" w:rsidRDefault="0089673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AA394" w14:textId="77777777" w:rsidR="0089673B" w:rsidRPr="00186D15" w:rsidRDefault="0089673B" w:rsidP="008967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C0B7" w14:textId="77777777" w:rsidR="0089673B" w:rsidRDefault="0089673B">
    <w:pPr>
      <w:pStyle w:val="BodyText"/>
      <w:spacing w:line="14" w:lineRule="auto"/>
    </w:pPr>
    <w:r>
      <w:rPr>
        <w:noProof/>
        <w:lang w:val="en-JM" w:eastAsia="en-JM"/>
      </w:rPr>
      <mc:AlternateContent>
        <mc:Choice Requires="wps">
          <w:drawing>
            <wp:anchor distT="0" distB="0" distL="114300" distR="114300" simplePos="0" relativeHeight="251639296" behindDoc="1" locked="0" layoutInCell="1" allowOverlap="1" wp14:anchorId="076283FC" wp14:editId="696E19C9">
              <wp:simplePos x="0" y="0"/>
              <wp:positionH relativeFrom="page">
                <wp:posOffset>601345</wp:posOffset>
              </wp:positionH>
              <wp:positionV relativeFrom="page">
                <wp:posOffset>10205085</wp:posOffset>
              </wp:positionV>
              <wp:extent cx="103505" cy="182245"/>
              <wp:effectExtent l="1270" t="3810" r="0" b="444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48D0" w14:textId="77777777" w:rsidR="0089673B" w:rsidRDefault="0089673B">
                          <w:pPr>
                            <w:spacing w:before="13"/>
                            <w:ind w:left="20"/>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6283FC" id="_x0000_t202" coordsize="21600,21600" o:spt="202" path="m,l,21600r21600,l21600,xe">
              <v:stroke joinstyle="miter"/>
              <v:path gradientshapeok="t" o:connecttype="rect"/>
            </v:shapetype>
            <v:shape id="Text Box 6" o:spid="_x0000_s1027" type="#_x0000_t202" style="position:absolute;margin-left:47.35pt;margin-top:803.55pt;width:8.15pt;height:14.3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yNqwIAAKk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" filled="f" stroked="f">
              <v:textbox inset="0,0,0,0">
                <w:txbxContent>
                  <w:p w14:paraId="16AC48D0" w14:textId="77777777" w:rsidR="0089673B" w:rsidRDefault="0089673B">
                    <w:pPr>
                      <w:spacing w:before="13"/>
                      <w:ind w:left="20"/>
                      <w:rPr>
                        <w:b/>
                      </w:rPr>
                    </w:pPr>
                    <w:r>
                      <w:rPr>
                        <w:b/>
                      </w:rPr>
                      <w:t>2</w:t>
                    </w:r>
                  </w:p>
                </w:txbxContent>
              </v:textbox>
              <w10:wrap anchorx="page" anchory="page"/>
            </v:shape>
          </w:pict>
        </mc:Fallback>
      </mc:AlternateContent>
    </w:r>
    <w:r>
      <w:rPr>
        <w:noProof/>
        <w:lang w:val="en-JM" w:eastAsia="en-JM"/>
      </w:rPr>
      <mc:AlternateContent>
        <mc:Choice Requires="wps">
          <w:drawing>
            <wp:anchor distT="0" distB="0" distL="114300" distR="114300" simplePos="0" relativeHeight="251640320" behindDoc="1" locked="0" layoutInCell="1" allowOverlap="1" wp14:anchorId="3FE0198C" wp14:editId="1340EE6C">
              <wp:simplePos x="0" y="0"/>
              <wp:positionH relativeFrom="page">
                <wp:posOffset>5160010</wp:posOffset>
              </wp:positionH>
              <wp:positionV relativeFrom="page">
                <wp:posOffset>10240010</wp:posOffset>
              </wp:positionV>
              <wp:extent cx="1659255" cy="139700"/>
              <wp:effectExtent l="0" t="635" r="635" b="25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3574" w14:textId="77777777" w:rsidR="0089673B" w:rsidRDefault="0089673B">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0198C" id="Text Box 5" o:spid="_x0000_s1028" type="#_x0000_t202" style="position:absolute;margin-left:406.3pt;margin-top:806.3pt;width:130.65pt;height:1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GSsgIAALE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" filled="f" stroked="f">
              <v:textbox inset="0,0,0,0">
                <w:txbxContent>
                  <w:p w14:paraId="341D3574" w14:textId="77777777" w:rsidR="0089673B" w:rsidRDefault="0089673B">
                    <w:pPr>
                      <w:spacing w:before="15"/>
                      <w:ind w:left="20"/>
                      <w:rPr>
                        <w:sz w:val="16"/>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F0933" w14:textId="77777777" w:rsidR="0089673B" w:rsidRDefault="0089673B">
    <w:pPr>
      <w:pStyle w:val="BodyText"/>
      <w:spacing w:line="14" w:lineRule="auto"/>
    </w:pPr>
    <w:r>
      <w:rPr>
        <w:noProof/>
        <w:lang w:val="en-JM" w:eastAsia="en-JM"/>
      </w:rPr>
      <mc:AlternateContent>
        <mc:Choice Requires="wps">
          <w:drawing>
            <wp:anchor distT="0" distB="0" distL="114300" distR="114300" simplePos="0" relativeHeight="251637248" behindDoc="1" locked="0" layoutInCell="1" allowOverlap="1" wp14:anchorId="3D07618D" wp14:editId="5F364087">
              <wp:simplePos x="0" y="0"/>
              <wp:positionH relativeFrom="page">
                <wp:posOffset>6843395</wp:posOffset>
              </wp:positionH>
              <wp:positionV relativeFrom="page">
                <wp:posOffset>10205085</wp:posOffset>
              </wp:positionV>
              <wp:extent cx="128905" cy="182245"/>
              <wp:effectExtent l="4445" t="3810" r="0" b="444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C98A" w14:textId="77777777" w:rsidR="0089673B" w:rsidRDefault="0089673B">
                          <w:pPr>
                            <w:spacing w:before="13"/>
                            <w:ind w:left="40"/>
                            <w:rPr>
                              <w:b/>
                            </w:rPr>
                          </w:pPr>
                          <w:r>
                            <w:fldChar w:fldCharType="begin"/>
                          </w:r>
                          <w:r>
                            <w:rPr>
                              <w:b/>
                            </w:rPr>
                            <w:instrText xml:space="preserve"> PAGE </w:instrText>
                          </w:r>
                          <w:r>
                            <w:fldChar w:fldCharType="separate"/>
                          </w:r>
                          <w:r w:rsidR="00DF377A">
                            <w:rPr>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538.85pt;margin-top:803.55pt;width:10.15pt;height:14.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2IrwIAALA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" filled="f" stroked="f">
              <v:textbox inset="0,0,0,0">
                <w:txbxContent>
                  <w:p w14:paraId="73F1C98A" w14:textId="77777777" w:rsidR="0089673B" w:rsidRDefault="0089673B">
                    <w:pPr>
                      <w:spacing w:before="13"/>
                      <w:ind w:left="40"/>
                      <w:rPr>
                        <w:b/>
                      </w:rPr>
                    </w:pPr>
                    <w:r>
                      <w:fldChar w:fldCharType="begin"/>
                    </w:r>
                    <w:r>
                      <w:rPr>
                        <w:b/>
                      </w:rPr>
                      <w:instrText xml:space="preserve"> PAGE </w:instrText>
                    </w:r>
                    <w:r>
                      <w:fldChar w:fldCharType="separate"/>
                    </w:r>
                    <w:r w:rsidR="00DF377A">
                      <w:rPr>
                        <w:b/>
                        <w:noProof/>
                      </w:rPr>
                      <w:t>5</w:t>
                    </w:r>
                    <w:r>
                      <w:fldChar w:fldCharType="end"/>
                    </w:r>
                  </w:p>
                </w:txbxContent>
              </v:textbox>
              <w10:wrap anchorx="page" anchory="page"/>
            </v:shape>
          </w:pict>
        </mc:Fallback>
      </mc:AlternateContent>
    </w:r>
    <w:r>
      <w:rPr>
        <w:noProof/>
        <w:lang w:val="en-JM" w:eastAsia="en-JM"/>
      </w:rPr>
      <mc:AlternateContent>
        <mc:Choice Requires="wps">
          <w:drawing>
            <wp:anchor distT="0" distB="0" distL="114300" distR="114300" simplePos="0" relativeHeight="251638272" behindDoc="1" locked="0" layoutInCell="1" allowOverlap="1" wp14:anchorId="3F5660DF" wp14:editId="6FCF1F14">
              <wp:simplePos x="0" y="0"/>
              <wp:positionH relativeFrom="page">
                <wp:posOffset>741680</wp:posOffset>
              </wp:positionH>
              <wp:positionV relativeFrom="page">
                <wp:posOffset>10240010</wp:posOffset>
              </wp:positionV>
              <wp:extent cx="1659255" cy="139700"/>
              <wp:effectExtent l="0" t="635" r="0" b="254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AB4D" w14:textId="77777777" w:rsidR="0089673B" w:rsidRDefault="0089673B">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660DF" id="Text Box 7" o:spid="_x0000_s1030" type="#_x0000_t202" style="position:absolute;margin-left:58.4pt;margin-top:806.3pt;width:130.65pt;height: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" filled="f" stroked="f">
              <v:textbox inset="0,0,0,0">
                <w:txbxContent>
                  <w:p w14:paraId="760FAB4D" w14:textId="77777777" w:rsidR="0089673B" w:rsidRDefault="0089673B">
                    <w:pPr>
                      <w:spacing w:before="15"/>
                      <w:ind w:left="20"/>
                      <w:rPr>
                        <w:sz w:val="16"/>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F66BB" w14:textId="77777777" w:rsidR="0089673B" w:rsidRDefault="0089673B">
    <w:pPr>
      <w:pStyle w:val="BodyText"/>
      <w:spacing w:line="14" w:lineRule="auto"/>
    </w:pPr>
    <w:r>
      <w:rPr>
        <w:noProof/>
        <w:lang w:val="en-JM" w:eastAsia="en-JM"/>
      </w:rPr>
      <mc:AlternateContent>
        <mc:Choice Requires="wps">
          <w:drawing>
            <wp:anchor distT="0" distB="0" distL="114300" distR="114300" simplePos="0" relativeHeight="251641344" behindDoc="1" locked="0" layoutInCell="1" allowOverlap="1" wp14:anchorId="28FF2380" wp14:editId="5F01B1B3">
              <wp:simplePos x="0" y="0"/>
              <wp:positionH relativeFrom="page">
                <wp:posOffset>103517</wp:posOffset>
              </wp:positionH>
              <wp:positionV relativeFrom="page">
                <wp:posOffset>10239555</wp:posOffset>
              </wp:positionV>
              <wp:extent cx="948906" cy="336430"/>
              <wp:effectExtent l="0" t="0" r="3810" b="698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906"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A44C" w14:textId="77777777" w:rsidR="0089673B" w:rsidRPr="00DF377A" w:rsidRDefault="0089673B" w:rsidP="00DF377A">
                          <w:pPr>
                            <w:spacing w:before="13"/>
                            <w:ind w:left="40"/>
                            <w:rPr>
                              <w:b/>
                              <w:noProof/>
                            </w:rPr>
                          </w:pPr>
                          <w:r w:rsidRPr="00DF377A">
                            <w:rPr>
                              <w:b/>
                              <w:noProo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8.15pt;margin-top:806.25pt;width:74.7pt;height:2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IfsgIAALAFAAAOAAAAZHJzL2Uyb0RvYy54bWysVG1vmzAQ/j5p/8Hyd8pLCAV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" filled="f" stroked="f">
              <v:textbox inset="0,0,0,0">
                <w:txbxContent>
                  <w:p w14:paraId="6EB5A44C" w14:textId="77777777" w:rsidR="0089673B" w:rsidRPr="00DF377A" w:rsidRDefault="0089673B" w:rsidP="00DF377A">
                    <w:pPr>
                      <w:spacing w:before="13"/>
                      <w:ind w:left="40"/>
                      <w:rPr>
                        <w:b/>
                        <w:noProof/>
                      </w:rPr>
                    </w:pPr>
                    <w:r w:rsidRPr="00DF377A">
                      <w:rPr>
                        <w:b/>
                        <w:noProof/>
                      </w:rPr>
                      <w:t>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92E1B" w14:textId="77777777" w:rsidR="00623F0D" w:rsidRDefault="00623F0D">
      <w:r>
        <w:separator/>
      </w:r>
    </w:p>
  </w:footnote>
  <w:footnote w:type="continuationSeparator" w:id="0">
    <w:p w14:paraId="2EDFCF26" w14:textId="77777777" w:rsidR="00623F0D" w:rsidRDefault="00623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D2EE9" w14:textId="77777777" w:rsidR="0089673B" w:rsidRDefault="009F2406">
    <w:pPr>
      <w:pStyle w:val="Header"/>
    </w:pPr>
    <w:r>
      <w:rPr>
        <w:noProof/>
      </w:rPr>
      <w:pict w14:anchorId="0A186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2" o:spid="_x0000_s2113" type="#_x0000_t136" style="position:absolute;margin-left:0;margin-top:0;width:554.4pt;height:48.2pt;rotation:315;z-index:-25167308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CCE4" w14:textId="77777777" w:rsidR="0089673B" w:rsidRPr="004E5C1F" w:rsidRDefault="009F2406" w:rsidP="004D3379">
    <w:pPr>
      <w:pStyle w:val="Header"/>
      <w:jc w:val="right"/>
      <w:rPr>
        <w:rFonts w:eastAsia="Calibri"/>
        <w:b/>
        <w:bCs/>
        <w:lang w:val="en-JM" w:eastAsia="en-JM"/>
      </w:rPr>
    </w:pPr>
    <w:r>
      <w:rPr>
        <w:noProof/>
      </w:rPr>
      <w:pict w14:anchorId="10E79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1" o:spid="_x0000_s2122" type="#_x0000_t136" style="position:absolute;left:0;text-align:left;margin-left:0;margin-top:0;width:554.4pt;height:48.2pt;rotation:315;z-index:-25166489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sidRPr="004E5C1F">
      <w:rPr>
        <w:rFonts w:eastAsia="Calibri"/>
        <w:b/>
        <w:bCs/>
        <w:lang w:val="en-JM" w:eastAsia="en-JM"/>
      </w:rPr>
      <w:t>DJS 349: 2019</w:t>
    </w:r>
  </w:p>
  <w:p w14:paraId="0CDD12CF" w14:textId="77777777" w:rsidR="0089673B" w:rsidRPr="004E5C1F" w:rsidRDefault="0089673B" w:rsidP="004D3379">
    <w:pPr>
      <w:pStyle w:val="Header"/>
      <w:jc w:val="right"/>
      <w:rPr>
        <w:rFonts w:eastAsia="Calibri"/>
        <w:bCs/>
        <w:lang w:val="en-JM" w:eastAsia="en-JM"/>
      </w:rPr>
    </w:pPr>
    <w:r w:rsidRPr="004E5C1F">
      <w:rPr>
        <w:rFonts w:eastAsia="Calibri"/>
        <w:bCs/>
        <w:lang w:val="en-JM" w:eastAsia="en-JM"/>
      </w:rPr>
      <w:t>ICS 55.020</w:t>
    </w:r>
  </w:p>
  <w:p w14:paraId="182749B9" w14:textId="77777777" w:rsidR="0089673B" w:rsidRDefault="008967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F816D" w14:textId="77777777" w:rsidR="0089673B" w:rsidRPr="001149CB" w:rsidRDefault="009F2406" w:rsidP="0089673B">
    <w:pPr>
      <w:pStyle w:val="Header"/>
      <w:jc w:val="right"/>
      <w:rPr>
        <w:rFonts w:ascii="CG Times" w:eastAsia="Calibri" w:hAnsi="CG Times" w:cs="Times-Bold"/>
        <w:bCs/>
        <w:lang w:val="en-JM" w:eastAsia="en-JM"/>
      </w:rPr>
    </w:pPr>
    <w:r>
      <w:rPr>
        <w:noProof/>
      </w:rPr>
      <w:pict w14:anchorId="1F8D6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2" o:spid="_x0000_s2123" type="#_x0000_t136" style="position:absolute;left:0;text-align:left;margin-left:0;margin-top:0;width:554.4pt;height:48.2pt;rotation:315;z-index:-25166387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Pr>
        <w:rFonts w:ascii="CG Times" w:eastAsia="Calibri" w:hAnsi="CG Times" w:cs="Times-Bold"/>
        <w:bCs/>
        <w:lang w:val="en-JM" w:eastAsia="en-JM"/>
      </w:rPr>
      <w:t>D</w:t>
    </w:r>
    <w:r w:rsidR="0089673B" w:rsidRPr="001149CB">
      <w:rPr>
        <w:rFonts w:ascii="CG Times" w:eastAsia="Calibri" w:hAnsi="CG Times" w:cs="Times-Bold"/>
        <w:bCs/>
        <w:lang w:val="en-JM" w:eastAsia="en-JM"/>
      </w:rPr>
      <w:t xml:space="preserve">JS </w:t>
    </w:r>
    <w:r w:rsidR="0089673B">
      <w:rPr>
        <w:rFonts w:ascii="CG Times" w:eastAsia="Calibri" w:hAnsi="CG Times" w:cs="Times-Bold"/>
        <w:bCs/>
        <w:lang w:val="en-JM" w:eastAsia="en-JM"/>
      </w:rPr>
      <w:t>ASTM 8250-19</w:t>
    </w:r>
    <w:r w:rsidR="0089673B" w:rsidRPr="001149CB">
      <w:rPr>
        <w:rFonts w:ascii="CG Times" w:eastAsia="Calibri" w:hAnsi="CG Times" w:cs="Times-Bold"/>
        <w:bCs/>
        <w:lang w:val="en-JM" w:eastAsia="en-JM"/>
      </w:rPr>
      <w:t>: 20</w:t>
    </w:r>
    <w:r w:rsidR="0089673B">
      <w:rPr>
        <w:rFonts w:ascii="CG Times" w:eastAsia="Calibri" w:hAnsi="CG Times" w:cs="Times-Bold"/>
        <w:bCs/>
        <w:lang w:val="en-JM" w:eastAsia="en-JM"/>
      </w:rPr>
      <w:t>19</w:t>
    </w:r>
  </w:p>
  <w:p w14:paraId="41A5240A" w14:textId="77777777" w:rsidR="0089673B" w:rsidRPr="002E3096" w:rsidRDefault="0089673B" w:rsidP="0089673B">
    <w:pPr>
      <w:pStyle w:val="Header"/>
      <w:jc w:val="right"/>
      <w:rPr>
        <w:rFonts w:ascii="CG Times" w:eastAsia="Calibri" w:hAnsi="CG Times" w:cs="Times-Bold"/>
        <w:bCs/>
        <w:color w:val="FF0000"/>
        <w:lang w:val="en-JM" w:eastAsia="en-JM"/>
      </w:rPr>
    </w:pPr>
    <w:r>
      <w:rPr>
        <w:rFonts w:ascii="CG Times" w:eastAsia="Calibri" w:hAnsi="CG Times" w:cs="Times-Bold"/>
        <w:bCs/>
        <w:lang w:val="en-JM" w:eastAsia="en-JM"/>
      </w:rPr>
      <w:t>ICS 67.020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F0C38" w14:textId="77777777" w:rsidR="0089673B" w:rsidRDefault="009F2406">
    <w:pPr>
      <w:pStyle w:val="Header"/>
    </w:pPr>
    <w:r>
      <w:rPr>
        <w:noProof/>
      </w:rPr>
      <w:pict w14:anchorId="0F51C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0" o:spid="_x0000_s2121" type="#_x0000_t136" style="position:absolute;margin-left:0;margin-top:0;width:554.4pt;height:48.2pt;rotation:315;z-index:-25166284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895F" w14:textId="77777777" w:rsidR="0089673B" w:rsidRDefault="009F2406">
    <w:pPr>
      <w:pStyle w:val="Header"/>
    </w:pPr>
    <w:r>
      <w:rPr>
        <w:noProof/>
      </w:rPr>
      <w:pict w14:anchorId="4FAB9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4" o:spid="_x0000_s2125" type="#_x0000_t136" style="position:absolute;margin-left:0;margin-top:0;width:554.4pt;height:48.2pt;rotation:315;z-index:-25166182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C811F" w14:textId="77777777" w:rsidR="0089673B" w:rsidRPr="001149CB" w:rsidRDefault="009F2406" w:rsidP="0089673B">
    <w:pPr>
      <w:pStyle w:val="Header"/>
      <w:jc w:val="right"/>
      <w:rPr>
        <w:rFonts w:eastAsia="Calibri"/>
      </w:rPr>
    </w:pPr>
    <w:r>
      <w:rPr>
        <w:noProof/>
      </w:rPr>
      <w:pict w14:anchorId="04DEF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5" o:spid="_x0000_s2126" type="#_x0000_t136" style="position:absolute;left:0;text-align:left;margin-left:0;margin-top:0;width:554.4pt;height:48.2pt;rotation:315;z-index:-25166080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Pr>
        <w:rFonts w:ascii="CG Times" w:eastAsia="Calibri" w:hAnsi="CG Times" w:cs="Times-Bold"/>
        <w:bCs/>
        <w:lang w:val="en-JM" w:eastAsia="en-JM"/>
      </w:rPr>
      <w:t>D</w:t>
    </w:r>
    <w:r w:rsidR="0089673B" w:rsidRPr="001149CB">
      <w:rPr>
        <w:rFonts w:ascii="CG Times" w:eastAsia="Calibri" w:hAnsi="CG Times" w:cs="Times-Bold"/>
        <w:bCs/>
        <w:lang w:val="en-JM" w:eastAsia="en-JM"/>
      </w:rPr>
      <w:t>JS</w:t>
    </w:r>
    <w:r w:rsidR="0089673B">
      <w:rPr>
        <w:rFonts w:ascii="CG Times" w:eastAsia="Calibri" w:hAnsi="CG Times" w:cs="Times-Bold"/>
        <w:bCs/>
        <w:lang w:val="en-JM" w:eastAsia="en-JM"/>
      </w:rPr>
      <w:t xml:space="preserve"> 349: 2019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BE7A" w14:textId="77777777" w:rsidR="0089673B" w:rsidRDefault="009F2406">
    <w:pPr>
      <w:pStyle w:val="Header"/>
    </w:pPr>
    <w:r>
      <w:rPr>
        <w:noProof/>
      </w:rPr>
      <w:pict w14:anchorId="7A049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3" o:spid="_x0000_s2124" type="#_x0000_t136" style="position:absolute;margin-left:0;margin-top:0;width:554.4pt;height:48.2pt;rotation:315;z-index:-25165977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78B31" w14:textId="77777777" w:rsidR="0089673B" w:rsidRDefault="009F2406">
    <w:pPr>
      <w:pStyle w:val="Header"/>
    </w:pPr>
    <w:r>
      <w:rPr>
        <w:noProof/>
      </w:rPr>
      <w:pict w14:anchorId="1DC1A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7" o:spid="_x0000_s2128" type="#_x0000_t136" style="position:absolute;margin-left:0;margin-top:0;width:554.4pt;height:48.2pt;rotation:315;z-index:-25165875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00EAB" w14:textId="77777777" w:rsidR="0089673B" w:rsidRPr="00F14D06" w:rsidRDefault="009F2406" w:rsidP="0089673B">
    <w:pPr>
      <w:pStyle w:val="Header"/>
      <w:jc w:val="right"/>
      <w:rPr>
        <w:rFonts w:ascii="CG Times" w:hAnsi="CG Times"/>
        <w:sz w:val="18"/>
        <w:szCs w:val="18"/>
      </w:rPr>
    </w:pPr>
    <w:r>
      <w:rPr>
        <w:noProof/>
      </w:rPr>
      <w:pict w14:anchorId="293DD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8" o:spid="_x0000_s2129" type="#_x0000_t136" style="position:absolute;left:0;text-align:left;margin-left:0;margin-top:0;width:554.4pt;height:48.2pt;rotation:315;z-index:-25165772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sidRPr="00F14D06">
      <w:rPr>
        <w:rFonts w:ascii="CG Times" w:hAnsi="CG Times"/>
        <w:sz w:val="18"/>
        <w:szCs w:val="18"/>
      </w:rPr>
      <w:t>JS CRS 25:2008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B43AE" w14:textId="77777777" w:rsidR="0089673B" w:rsidRPr="00FA7AF5" w:rsidRDefault="009F2406" w:rsidP="0089673B">
    <w:pPr>
      <w:pStyle w:val="Header"/>
      <w:jc w:val="right"/>
    </w:pPr>
    <w:r>
      <w:rPr>
        <w:noProof/>
      </w:rPr>
      <w:pict w14:anchorId="453BF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6" o:spid="_x0000_s2127" type="#_x0000_t136" style="position:absolute;left:0;text-align:left;margin-left:0;margin-top:0;width:554.4pt;height:48.2pt;rotation:315;z-index:-25165670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sidRPr="00736E2D">
      <w:rPr>
        <w:rFonts w:ascii="CG Times" w:eastAsia="Calibri" w:hAnsi="CG Times" w:cs="Times-Bold"/>
        <w:bCs/>
        <w:sz w:val="18"/>
        <w:szCs w:val="18"/>
        <w:lang w:val="en-JM" w:eastAsia="en-JM"/>
      </w:rPr>
      <w:t>DJS CRS 12:</w:t>
    </w:r>
    <w:r w:rsidR="0089673B">
      <w:rPr>
        <w:rFonts w:ascii="CG Times" w:eastAsia="Calibri" w:hAnsi="CG Times" w:cs="Times-Bold"/>
        <w:bCs/>
        <w:sz w:val="18"/>
        <w:szCs w:val="18"/>
        <w:lang w:val="en-JM" w:eastAsia="en-JM"/>
      </w:rPr>
      <w:t xml:space="preserve"> </w:t>
    </w:r>
    <w:r w:rsidR="0089673B" w:rsidRPr="00736E2D">
      <w:rPr>
        <w:rFonts w:ascii="CG Times" w:eastAsia="Calibri" w:hAnsi="CG Times" w:cs="Times-Bold"/>
        <w:bCs/>
        <w:sz w:val="18"/>
        <w:szCs w:val="18"/>
        <w:lang w:val="en-JM" w:eastAsia="en-JM"/>
      </w:rPr>
      <w:t>2010</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53E31" w14:textId="77777777" w:rsidR="0089673B" w:rsidRDefault="009F2406">
    <w:pPr>
      <w:pStyle w:val="Header"/>
    </w:pPr>
    <w:r>
      <w:rPr>
        <w:noProof/>
      </w:rPr>
      <w:pict w14:anchorId="286FB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0" o:spid="_x0000_s2131" type="#_x0000_t136" style="position:absolute;margin-left:0;margin-top:0;width:554.4pt;height:48.2pt;rotation:315;z-index:-25165568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EF8D" w14:textId="77777777" w:rsidR="0089673B" w:rsidRDefault="009F2406">
    <w:pPr>
      <w:pStyle w:val="Header"/>
    </w:pPr>
    <w:r>
      <w:rPr>
        <w:noProof/>
      </w:rPr>
      <w:pict w14:anchorId="66303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3" o:spid="_x0000_s2114" type="#_x0000_t136" style="position:absolute;margin-left:0;margin-top:0;width:554.4pt;height:48.2pt;rotation:315;z-index:-25167206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30F4" w14:textId="77777777" w:rsidR="0089673B" w:rsidRPr="001149CB" w:rsidRDefault="009F2406" w:rsidP="0089673B">
    <w:pPr>
      <w:pStyle w:val="Header"/>
      <w:jc w:val="right"/>
    </w:pPr>
    <w:r>
      <w:rPr>
        <w:noProof/>
      </w:rPr>
      <w:pict w14:anchorId="61A5E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1" o:spid="_x0000_s2132" type="#_x0000_t136" style="position:absolute;left:0;text-align:left;margin-left:0;margin-top:0;width:554.4pt;height:48.2pt;rotation:315;z-index:-25165465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Pr>
        <w:rFonts w:ascii="CG Times" w:hAnsi="CG Times"/>
      </w:rPr>
      <w:t>FD</w:t>
    </w:r>
    <w:r w:rsidR="0089673B" w:rsidRPr="001149CB">
      <w:rPr>
        <w:rFonts w:ascii="CG Times" w:hAnsi="CG Times"/>
      </w:rPr>
      <w:t xml:space="preserve">JS </w:t>
    </w:r>
    <w:r w:rsidR="0089673B">
      <w:rPr>
        <w:rFonts w:ascii="CG Times" w:hAnsi="CG Times"/>
      </w:rPr>
      <w:t>ASTM 8250-19: 2019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C8A46" w14:textId="77777777" w:rsidR="0089673B" w:rsidRDefault="009F2406">
    <w:pPr>
      <w:pStyle w:val="Header"/>
    </w:pPr>
    <w:r>
      <w:rPr>
        <w:noProof/>
      </w:rPr>
      <w:pict w14:anchorId="34906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99" o:spid="_x0000_s2130" type="#_x0000_t136" style="position:absolute;margin-left:0;margin-top:0;width:554.4pt;height:48.2pt;rotation:315;z-index:-25165363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4D54" w14:textId="77777777" w:rsidR="0089673B" w:rsidRDefault="009F2406">
    <w:pPr>
      <w:pStyle w:val="BodyText"/>
      <w:spacing w:line="14" w:lineRule="auto"/>
      <w:rPr>
        <w:sz w:val="2"/>
      </w:rPr>
    </w:pPr>
    <w:r>
      <w:rPr>
        <w:noProof/>
      </w:rPr>
      <w:pict w14:anchorId="22E05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3" o:spid="_x0000_s2134" type="#_x0000_t136" style="position:absolute;margin-left:0;margin-top:0;width:554.4pt;height:48.2pt;rotation:315;z-index:-25165260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E3755" w14:textId="77777777" w:rsidR="0089673B" w:rsidRPr="004D3379" w:rsidRDefault="009F2406" w:rsidP="004D3379">
    <w:pPr>
      <w:pStyle w:val="Header"/>
    </w:pPr>
    <w:r>
      <w:rPr>
        <w:noProof/>
      </w:rPr>
      <w:pict w14:anchorId="14193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4" o:spid="_x0000_s2135" type="#_x0000_t136" style="position:absolute;margin-left:0;margin-top:0;width:554.4pt;height:48.2pt;rotation:315;z-index:-25165158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8370" w14:textId="77777777" w:rsidR="0089673B" w:rsidRDefault="009F2406">
    <w:pPr>
      <w:pStyle w:val="Header"/>
    </w:pPr>
    <w:r>
      <w:rPr>
        <w:noProof/>
      </w:rPr>
      <w:pict w14:anchorId="25A08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2" o:spid="_x0000_s2133" type="#_x0000_t136" style="position:absolute;margin-left:0;margin-top:0;width:554.4pt;height:48.2pt;rotation:315;z-index:-25165056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44142" w14:textId="77777777" w:rsidR="0089673B" w:rsidRDefault="009F2406">
    <w:pPr>
      <w:pStyle w:val="Header"/>
    </w:pPr>
    <w:r>
      <w:rPr>
        <w:noProof/>
      </w:rPr>
      <w:pict w14:anchorId="1AF91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6" o:spid="_x0000_s2137" type="#_x0000_t136" style="position:absolute;margin-left:0;margin-top:0;width:554.4pt;height:48.2pt;rotation:315;z-index:-25164953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7622" w14:textId="77777777" w:rsidR="0089673B" w:rsidRDefault="009F2406">
    <w:pPr>
      <w:pStyle w:val="BodyText"/>
      <w:spacing w:line="14" w:lineRule="auto"/>
      <w:rPr>
        <w:sz w:val="2"/>
      </w:rPr>
    </w:pPr>
    <w:r>
      <w:rPr>
        <w:noProof/>
      </w:rPr>
      <w:pict w14:anchorId="61154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7" o:spid="_x0000_s2138" type="#_x0000_t136" style="position:absolute;margin-left:0;margin-top:0;width:554.4pt;height:48.2pt;rotation:315;z-index:-25164851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60B9C" w14:textId="77777777" w:rsidR="0089673B" w:rsidRDefault="009F2406">
    <w:pPr>
      <w:pStyle w:val="Header"/>
    </w:pPr>
    <w:r>
      <w:rPr>
        <w:noProof/>
      </w:rPr>
      <w:pict w14:anchorId="77E83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5" o:spid="_x0000_s2136" type="#_x0000_t136" style="position:absolute;margin-left:0;margin-top:0;width:554.4pt;height:48.2pt;rotation:315;z-index:-25164748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88CBB" w14:textId="77777777" w:rsidR="0089673B" w:rsidRPr="00A92270" w:rsidRDefault="009F2406" w:rsidP="00A92270">
    <w:pPr>
      <w:pStyle w:val="Header"/>
      <w:rPr>
        <w:lang w:val="en-JM"/>
      </w:rPr>
    </w:pPr>
    <w:r>
      <w:rPr>
        <w:noProof/>
      </w:rPr>
      <w:pict w14:anchorId="23259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9" o:spid="_x0000_s2140" type="#_x0000_t136" style="position:absolute;margin-left:0;margin-top:0;width:554.4pt;height:48.2pt;rotation:315;z-index:-25164646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Pr>
        <w:lang w:val="en-JM"/>
      </w:rPr>
      <w:t>DJS 349: 2019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D59FB" w14:textId="77777777" w:rsidR="0089673B" w:rsidRDefault="009F2406">
    <w:pPr>
      <w:pStyle w:val="Header"/>
    </w:pPr>
    <w:r>
      <w:rPr>
        <w:noProof/>
      </w:rPr>
      <w:pict w14:anchorId="73C00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0" o:spid="_x0000_s2141" type="#_x0000_t136" style="position:absolute;margin-left:0;margin-top:0;width:554.4pt;height:48.2pt;rotation:315;z-index:-25164544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0AA1F" w14:textId="77777777" w:rsidR="0089673B" w:rsidRPr="00AE25BF" w:rsidRDefault="009F2406" w:rsidP="0089673B">
    <w:pPr>
      <w:adjustRightInd w:val="0"/>
      <w:jc w:val="right"/>
      <w:rPr>
        <w:rFonts w:ascii="CG Times" w:eastAsia="Calibri" w:hAnsi="CG Times" w:cs="Times-Bold"/>
        <w:b/>
        <w:bCs/>
        <w:sz w:val="32"/>
        <w:szCs w:val="32"/>
        <w:lang w:val="en-JM" w:eastAsia="en-JM"/>
      </w:rPr>
    </w:pPr>
    <w:r>
      <w:rPr>
        <w:noProof/>
      </w:rPr>
      <w:pict w14:anchorId="64121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1" o:spid="_x0000_s2112" type="#_x0000_t136" style="position:absolute;left:0;text-align:left;margin-left:0;margin-top:0;width:554.4pt;height:48.2pt;rotation:315;z-index:-25167411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sidRPr="00AE25BF" w:rsidDel="00907A71">
      <w:rPr>
        <w:rFonts w:ascii="CG Times" w:eastAsia="Calibri" w:hAnsi="CG Times" w:cs="Times-Bold"/>
        <w:b/>
        <w:bCs/>
        <w:sz w:val="32"/>
        <w:szCs w:val="32"/>
        <w:lang w:val="en-JM" w:eastAsia="en-JM"/>
      </w:rPr>
      <w:t xml:space="preserve"> </w:t>
    </w:r>
    <w:r w:rsidR="0089673B" w:rsidRPr="00AE25BF">
      <w:rPr>
        <w:rFonts w:ascii="CG Times" w:eastAsia="Calibri" w:hAnsi="CG Times" w:cs="Times-Bold"/>
        <w:b/>
        <w:bCs/>
        <w:sz w:val="32"/>
        <w:szCs w:val="32"/>
        <w:lang w:val="en-JM" w:eastAsia="en-JM"/>
      </w:rPr>
      <w:t xml:space="preserve"> </w:t>
    </w:r>
  </w:p>
  <w:p w14:paraId="7EFB5D58" w14:textId="77777777" w:rsidR="0089673B" w:rsidRPr="004F6D0B" w:rsidRDefault="0089673B" w:rsidP="0089673B">
    <w:pPr>
      <w:pStyle w:val="Header"/>
      <w:jc w:val="right"/>
      <w:rPr>
        <w:rFonts w:eastAsia="Calibri"/>
        <w:b/>
        <w:bCs/>
        <w:sz w:val="24"/>
        <w:szCs w:val="24"/>
        <w:lang w:val="en-JM" w:eastAsia="en-JM"/>
      </w:rPr>
    </w:pPr>
    <w:r>
      <w:rPr>
        <w:rFonts w:ascii="CG Times" w:eastAsia="Calibri" w:hAnsi="CG Times" w:cs="Times-Bold"/>
        <w:b/>
        <w:bCs/>
        <w:color w:val="FF0000"/>
        <w:sz w:val="32"/>
        <w:szCs w:val="32"/>
        <w:lang w:val="en-JM" w:eastAsia="en-JM"/>
      </w:rPr>
      <w:tab/>
    </w:r>
    <w:r w:rsidRPr="004F6D0B">
      <w:rPr>
        <w:rFonts w:eastAsia="Calibri"/>
        <w:b/>
        <w:bCs/>
        <w:sz w:val="24"/>
        <w:szCs w:val="24"/>
        <w:lang w:val="en-JM" w:eastAsia="en-JM"/>
      </w:rPr>
      <w:t>DJS 349: 2019</w:t>
    </w:r>
  </w:p>
  <w:p w14:paraId="0C39035D" w14:textId="77777777" w:rsidR="0089673B" w:rsidRPr="004F6D0B" w:rsidRDefault="0089673B" w:rsidP="0089673B">
    <w:pPr>
      <w:pStyle w:val="Header"/>
      <w:jc w:val="right"/>
      <w:rPr>
        <w:rFonts w:eastAsia="Calibri"/>
        <w:bCs/>
        <w:sz w:val="24"/>
        <w:szCs w:val="24"/>
        <w:lang w:val="en-JM" w:eastAsia="en-JM"/>
      </w:rPr>
    </w:pPr>
    <w:r w:rsidRPr="004F6D0B">
      <w:rPr>
        <w:rFonts w:eastAsia="Calibri"/>
        <w:bCs/>
        <w:sz w:val="24"/>
        <w:szCs w:val="24"/>
        <w:lang w:val="en-JM" w:eastAsia="en-JM"/>
      </w:rPr>
      <w:t>ICS 55.020</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9B3AA" w14:textId="77777777" w:rsidR="0089673B" w:rsidRDefault="009F2406">
    <w:pPr>
      <w:pStyle w:val="Header"/>
    </w:pPr>
    <w:r>
      <w:rPr>
        <w:noProof/>
      </w:rPr>
      <w:pict w14:anchorId="286D9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08" o:spid="_x0000_s2139" type="#_x0000_t136" style="position:absolute;margin-left:0;margin-top:0;width:554.4pt;height:48.2pt;rotation:315;z-index:-25164441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7D5EA" w14:textId="77777777" w:rsidR="0089673B" w:rsidRDefault="009F2406">
    <w:pPr>
      <w:pStyle w:val="Header"/>
    </w:pPr>
    <w:r>
      <w:rPr>
        <w:noProof/>
      </w:rPr>
      <w:pict w14:anchorId="102DC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2" o:spid="_x0000_s2143" type="#_x0000_t136" style="position:absolute;margin-left:0;margin-top:0;width:554.4pt;height:48.2pt;rotation:315;z-index:-25164339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5D78" w14:textId="77777777" w:rsidR="0089673B" w:rsidRPr="00A92270" w:rsidRDefault="009F2406">
    <w:pPr>
      <w:pStyle w:val="BodyText"/>
      <w:spacing w:line="14" w:lineRule="auto"/>
      <w:rPr>
        <w:sz w:val="2"/>
        <w:lang w:val="en-JM"/>
      </w:rPr>
    </w:pPr>
    <w:r>
      <w:rPr>
        <w:noProof/>
      </w:rPr>
      <w:pict w14:anchorId="46F01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3" o:spid="_x0000_s2144" type="#_x0000_t136" style="position:absolute;margin-left:0;margin-top:0;width:554.4pt;height:48.2pt;rotation:315;z-index:-25164236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Pr>
        <w:sz w:val="2"/>
        <w:lang w:val="en-JM"/>
      </w:rPr>
      <w:t xml:space="preserve">DDJS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C7030" w14:textId="77777777" w:rsidR="0089673B" w:rsidRDefault="009F2406">
    <w:pPr>
      <w:pStyle w:val="Header"/>
    </w:pPr>
    <w:r>
      <w:rPr>
        <w:noProof/>
      </w:rPr>
      <w:pict w14:anchorId="049D9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1" o:spid="_x0000_s2142" type="#_x0000_t136" style="position:absolute;margin-left:0;margin-top:0;width:554.4pt;height:48.2pt;rotation:315;z-index:-25164134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2C6CF" w14:textId="77777777" w:rsidR="0089673B" w:rsidRPr="00AF1C05" w:rsidRDefault="009F2406">
    <w:pPr>
      <w:pStyle w:val="BodyText"/>
      <w:spacing w:line="14" w:lineRule="auto"/>
      <w:rPr>
        <w:lang w:val="en-JM"/>
      </w:rPr>
    </w:pPr>
    <w:r>
      <w:rPr>
        <w:noProof/>
      </w:rPr>
      <w:pict w14:anchorId="2BBCC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5" o:spid="_x0000_s2146" type="#_x0000_t136" style="position:absolute;margin-left:0;margin-top:0;width:554.4pt;height:48.2pt;rotation:315;z-index:-25164032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0A3F8" w14:textId="77777777" w:rsidR="0089673B" w:rsidRDefault="009F2406">
    <w:pPr>
      <w:pStyle w:val="Header"/>
    </w:pPr>
    <w:r>
      <w:rPr>
        <w:noProof/>
      </w:rPr>
      <w:pict w14:anchorId="040AA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6" o:spid="_x0000_s2147" type="#_x0000_t136" style="position:absolute;margin-left:0;margin-top:0;width:554.4pt;height:48.2pt;rotation:315;z-index:-25163929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8EDAD" w14:textId="77777777" w:rsidR="0089673B" w:rsidRDefault="009F2406">
    <w:pPr>
      <w:pStyle w:val="Header"/>
    </w:pPr>
    <w:r>
      <w:rPr>
        <w:noProof/>
      </w:rPr>
      <w:pict w14:anchorId="5F0B1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314" o:spid="_x0000_s2145" type="#_x0000_t136" style="position:absolute;margin-left:0;margin-top:0;width:554.4pt;height:48.2pt;rotation:315;z-index:-25163827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CD6C" w14:textId="77777777" w:rsidR="0089673B" w:rsidRDefault="009F2406">
    <w:pPr>
      <w:pStyle w:val="Header"/>
    </w:pPr>
    <w:r>
      <w:rPr>
        <w:noProof/>
      </w:rPr>
      <w:pict w14:anchorId="24687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5" o:spid="_x0000_s2116" type="#_x0000_t136" style="position:absolute;margin-left:0;margin-top:0;width:554.4pt;height:48.2pt;rotation:315;z-index:-251670016;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74102" w14:textId="77777777" w:rsidR="0089673B" w:rsidRDefault="009F2406">
    <w:pPr>
      <w:pStyle w:val="Header"/>
    </w:pPr>
    <w:r>
      <w:rPr>
        <w:noProof/>
      </w:rPr>
      <w:pict w14:anchorId="57CE5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6" o:spid="_x0000_s2117" type="#_x0000_t136" style="position:absolute;margin-left:0;margin-top:0;width:554.4pt;height:48.2pt;rotation:315;z-index:-251668992;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0720B" w14:textId="77777777" w:rsidR="0089673B" w:rsidRPr="00907A71" w:rsidRDefault="009F2406" w:rsidP="0089673B">
    <w:pPr>
      <w:adjustRightInd w:val="0"/>
      <w:jc w:val="right"/>
      <w:rPr>
        <w:rFonts w:ascii="CG Times" w:eastAsia="Calibri" w:hAnsi="CG Times" w:cs="Times-Bold"/>
        <w:b/>
        <w:bCs/>
        <w:sz w:val="32"/>
        <w:szCs w:val="32"/>
        <w:lang w:val="en-JM" w:eastAsia="en-JM"/>
      </w:rPr>
    </w:pPr>
    <w:r>
      <w:rPr>
        <w:noProof/>
      </w:rPr>
      <w:pict w14:anchorId="21088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4" o:spid="_x0000_s2115" type="#_x0000_t136" style="position:absolute;left:0;text-align:left;margin-left:0;margin-top:0;width:554.4pt;height:48.2pt;rotation:315;z-index:-25167104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rsidDel="00907A71">
      <w:t xml:space="preserve"> </w:t>
    </w:r>
    <w:r w:rsidR="0089673B" w:rsidRPr="00907A71">
      <w:rPr>
        <w:rFonts w:ascii="CG Times" w:eastAsia="Calibri" w:hAnsi="CG Times" w:cs="Times-Bold"/>
        <w:b/>
        <w:bCs/>
        <w:sz w:val="32"/>
        <w:szCs w:val="32"/>
        <w:lang w:val="en-JM" w:eastAsia="en-JM"/>
      </w:rPr>
      <w:t xml:space="preserve"> </w:t>
    </w:r>
  </w:p>
  <w:p w14:paraId="6173BDB3" w14:textId="77777777" w:rsidR="0089673B" w:rsidRPr="00240374" w:rsidRDefault="0089673B" w:rsidP="0089673B">
    <w:pPr>
      <w:adjustRightInd w:val="0"/>
      <w:jc w:val="right"/>
      <w:rPr>
        <w:rFonts w:ascii="CG Times" w:hAnsi="CG Tim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824C" w14:textId="77777777" w:rsidR="0089673B" w:rsidRDefault="009F2406">
    <w:pPr>
      <w:pStyle w:val="Header"/>
    </w:pPr>
    <w:r>
      <w:rPr>
        <w:noProof/>
      </w:rPr>
      <w:pict w14:anchorId="5F5F5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8" o:spid="_x0000_s2119" type="#_x0000_t136" style="position:absolute;margin-left:0;margin-top:0;width:554.4pt;height:48.2pt;rotation:315;z-index:-251666944;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BCC12" w14:textId="77777777" w:rsidR="0089673B" w:rsidRDefault="009F2406">
    <w:pPr>
      <w:pStyle w:val="Header"/>
    </w:pPr>
    <w:r>
      <w:rPr>
        <w:noProof/>
      </w:rPr>
      <w:pict w14:anchorId="67076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9" o:spid="_x0000_s2120" type="#_x0000_t136" style="position:absolute;margin-left:0;margin-top:0;width:554.4pt;height:48.2pt;rotation:315;z-index:-251665920;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862E9" w14:textId="77777777" w:rsidR="0089673B" w:rsidRPr="003C5896" w:rsidRDefault="009F2406" w:rsidP="0089673B">
    <w:pPr>
      <w:pStyle w:val="Header"/>
      <w:tabs>
        <w:tab w:val="left" w:pos="8415"/>
      </w:tabs>
      <w:jc w:val="right"/>
    </w:pPr>
    <w:r>
      <w:rPr>
        <w:noProof/>
      </w:rPr>
      <w:pict w14:anchorId="20FFD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503287" o:spid="_x0000_s2118" type="#_x0000_t136" style="position:absolute;left:0;text-align:left;margin-left:0;margin-top:0;width:554.4pt;height:48.2pt;rotation:315;z-index:-251667968;mso-position-horizontal:center;mso-position-horizontal-relative:margin;mso-position-vertical:center;mso-position-vertical-relative:margin" o:allowincell="f" fillcolor="silver" stroked="f">
          <v:fill opacity=".5"/>
          <v:textpath style="font-family:&quot;Arial&quot;;font-size:1pt" string="Draft Jamaican Standard"/>
          <w10:wrap anchorx="margin" anchory="margin"/>
        </v:shape>
      </w:pict>
    </w:r>
    <w:r w:rsidR="0089673B">
      <w:tab/>
    </w:r>
  </w:p>
  <w:p w14:paraId="78175E08" w14:textId="77777777" w:rsidR="0089673B" w:rsidRPr="003C5896" w:rsidRDefault="0089673B" w:rsidP="0089673B">
    <w:pPr>
      <w:pStyle w:val="Header"/>
      <w:tabs>
        <w:tab w:val="left" w:pos="81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1465"/>
    <w:multiLevelType w:val="hybridMultilevel"/>
    <w:tmpl w:val="1FECE706"/>
    <w:lvl w:ilvl="0" w:tplc="83FE3724">
      <w:start w:val="1"/>
      <w:numFmt w:val="lowerLetter"/>
      <w:lvlText w:val="%1)"/>
      <w:lvlJc w:val="left"/>
      <w:pPr>
        <w:ind w:left="335" w:hanging="264"/>
      </w:pPr>
      <w:rPr>
        <w:rFonts w:ascii="Arial" w:eastAsia="Arial" w:hAnsi="Arial" w:cs="Arial" w:hint="default"/>
        <w:spacing w:val="0"/>
        <w:w w:val="99"/>
        <w:sz w:val="20"/>
        <w:szCs w:val="20"/>
      </w:rPr>
    </w:lvl>
    <w:lvl w:ilvl="1" w:tplc="ABB4839C">
      <w:numFmt w:val="bullet"/>
      <w:lvlText w:val="•"/>
      <w:lvlJc w:val="left"/>
      <w:pPr>
        <w:ind w:left="1306" w:hanging="264"/>
      </w:pPr>
      <w:rPr>
        <w:rFonts w:hint="default"/>
      </w:rPr>
    </w:lvl>
    <w:lvl w:ilvl="2" w:tplc="87FAE176">
      <w:numFmt w:val="bullet"/>
      <w:lvlText w:val="•"/>
      <w:lvlJc w:val="left"/>
      <w:pPr>
        <w:ind w:left="2273" w:hanging="264"/>
      </w:pPr>
      <w:rPr>
        <w:rFonts w:hint="default"/>
      </w:rPr>
    </w:lvl>
    <w:lvl w:ilvl="3" w:tplc="EBB8A1AA">
      <w:numFmt w:val="bullet"/>
      <w:lvlText w:val="•"/>
      <w:lvlJc w:val="left"/>
      <w:pPr>
        <w:ind w:left="3239" w:hanging="264"/>
      </w:pPr>
      <w:rPr>
        <w:rFonts w:hint="default"/>
      </w:rPr>
    </w:lvl>
    <w:lvl w:ilvl="4" w:tplc="6E5E72C4">
      <w:numFmt w:val="bullet"/>
      <w:lvlText w:val="•"/>
      <w:lvlJc w:val="left"/>
      <w:pPr>
        <w:ind w:left="4206" w:hanging="264"/>
      </w:pPr>
      <w:rPr>
        <w:rFonts w:hint="default"/>
      </w:rPr>
    </w:lvl>
    <w:lvl w:ilvl="5" w:tplc="4FE8F99C">
      <w:numFmt w:val="bullet"/>
      <w:lvlText w:val="•"/>
      <w:lvlJc w:val="left"/>
      <w:pPr>
        <w:ind w:left="5173" w:hanging="264"/>
      </w:pPr>
      <w:rPr>
        <w:rFonts w:hint="default"/>
      </w:rPr>
    </w:lvl>
    <w:lvl w:ilvl="6" w:tplc="8304A18E">
      <w:numFmt w:val="bullet"/>
      <w:lvlText w:val="•"/>
      <w:lvlJc w:val="left"/>
      <w:pPr>
        <w:ind w:left="6139" w:hanging="264"/>
      </w:pPr>
      <w:rPr>
        <w:rFonts w:hint="default"/>
      </w:rPr>
    </w:lvl>
    <w:lvl w:ilvl="7" w:tplc="41384F32">
      <w:numFmt w:val="bullet"/>
      <w:lvlText w:val="•"/>
      <w:lvlJc w:val="left"/>
      <w:pPr>
        <w:ind w:left="7106" w:hanging="264"/>
      </w:pPr>
      <w:rPr>
        <w:rFonts w:hint="default"/>
      </w:rPr>
    </w:lvl>
    <w:lvl w:ilvl="8" w:tplc="8752BA24">
      <w:numFmt w:val="bullet"/>
      <w:lvlText w:val="•"/>
      <w:lvlJc w:val="left"/>
      <w:pPr>
        <w:ind w:left="8073" w:hanging="264"/>
      </w:pPr>
      <w:rPr>
        <w:rFonts w:hint="default"/>
      </w:rPr>
    </w:lvl>
  </w:abstractNum>
  <w:abstractNum w:abstractNumId="1">
    <w:nsid w:val="0F14274D"/>
    <w:multiLevelType w:val="hybridMultilevel"/>
    <w:tmpl w:val="E22895F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
    <w:nsid w:val="146A52B3"/>
    <w:multiLevelType w:val="hybridMultilevel"/>
    <w:tmpl w:val="A594BDDA"/>
    <w:lvl w:ilvl="0" w:tplc="0882AA7A">
      <w:start w:val="1"/>
      <w:numFmt w:val="lowerLetter"/>
      <w:lvlText w:val="%1)"/>
      <w:lvlJc w:val="left"/>
      <w:pPr>
        <w:ind w:left="734" w:hanging="401"/>
      </w:pPr>
      <w:rPr>
        <w:rFonts w:ascii="Arial" w:eastAsia="Arial" w:hAnsi="Arial" w:cs="Arial" w:hint="default"/>
        <w:spacing w:val="-1"/>
        <w:w w:val="99"/>
        <w:sz w:val="20"/>
        <w:szCs w:val="20"/>
      </w:rPr>
    </w:lvl>
    <w:lvl w:ilvl="1" w:tplc="A20E7480">
      <w:start w:val="1"/>
      <w:numFmt w:val="decimal"/>
      <w:lvlText w:val="%2)"/>
      <w:lvlJc w:val="left"/>
      <w:pPr>
        <w:ind w:left="1533" w:hanging="401"/>
      </w:pPr>
      <w:rPr>
        <w:rFonts w:ascii="Arial" w:eastAsia="Arial" w:hAnsi="Arial" w:cs="Arial" w:hint="default"/>
        <w:spacing w:val="-1"/>
        <w:w w:val="99"/>
        <w:sz w:val="20"/>
        <w:szCs w:val="20"/>
      </w:rPr>
    </w:lvl>
    <w:lvl w:ilvl="2" w:tplc="F4644710">
      <w:numFmt w:val="bullet"/>
      <w:lvlText w:val="•"/>
      <w:lvlJc w:val="left"/>
      <w:pPr>
        <w:ind w:left="2476" w:hanging="401"/>
      </w:pPr>
      <w:rPr>
        <w:rFonts w:hint="default"/>
      </w:rPr>
    </w:lvl>
    <w:lvl w:ilvl="3" w:tplc="8EF0F630">
      <w:numFmt w:val="bullet"/>
      <w:lvlText w:val="•"/>
      <w:lvlJc w:val="left"/>
      <w:pPr>
        <w:ind w:left="3412" w:hanging="401"/>
      </w:pPr>
      <w:rPr>
        <w:rFonts w:hint="default"/>
      </w:rPr>
    </w:lvl>
    <w:lvl w:ilvl="4" w:tplc="477A92B4">
      <w:numFmt w:val="bullet"/>
      <w:lvlText w:val="•"/>
      <w:lvlJc w:val="left"/>
      <w:pPr>
        <w:ind w:left="4348" w:hanging="401"/>
      </w:pPr>
      <w:rPr>
        <w:rFonts w:hint="default"/>
      </w:rPr>
    </w:lvl>
    <w:lvl w:ilvl="5" w:tplc="A98849B6">
      <w:numFmt w:val="bullet"/>
      <w:lvlText w:val="•"/>
      <w:lvlJc w:val="left"/>
      <w:pPr>
        <w:ind w:left="5285" w:hanging="401"/>
      </w:pPr>
      <w:rPr>
        <w:rFonts w:hint="default"/>
      </w:rPr>
    </w:lvl>
    <w:lvl w:ilvl="6" w:tplc="3AEE1B22">
      <w:numFmt w:val="bullet"/>
      <w:lvlText w:val="•"/>
      <w:lvlJc w:val="left"/>
      <w:pPr>
        <w:ind w:left="6221" w:hanging="401"/>
      </w:pPr>
      <w:rPr>
        <w:rFonts w:hint="default"/>
      </w:rPr>
    </w:lvl>
    <w:lvl w:ilvl="7" w:tplc="6252777A">
      <w:numFmt w:val="bullet"/>
      <w:lvlText w:val="•"/>
      <w:lvlJc w:val="left"/>
      <w:pPr>
        <w:ind w:left="7157" w:hanging="401"/>
      </w:pPr>
      <w:rPr>
        <w:rFonts w:hint="default"/>
      </w:rPr>
    </w:lvl>
    <w:lvl w:ilvl="8" w:tplc="F1B687B2">
      <w:numFmt w:val="bullet"/>
      <w:lvlText w:val="•"/>
      <w:lvlJc w:val="left"/>
      <w:pPr>
        <w:ind w:left="8093" w:hanging="401"/>
      </w:pPr>
      <w:rPr>
        <w:rFonts w:hint="default"/>
      </w:rPr>
    </w:lvl>
  </w:abstractNum>
  <w:abstractNum w:abstractNumId="3">
    <w:nsid w:val="18BD33C6"/>
    <w:multiLevelType w:val="multilevel"/>
    <w:tmpl w:val="838032FE"/>
    <w:lvl w:ilvl="0">
      <w:start w:val="1"/>
      <w:numFmt w:val="decimal"/>
      <w:lvlText w:val="%1"/>
      <w:lvlJc w:val="left"/>
      <w:pPr>
        <w:ind w:left="1195" w:hanging="720"/>
      </w:pPr>
      <w:rPr>
        <w:rFonts w:ascii="Arial" w:eastAsia="Arial" w:hAnsi="Arial" w:cs="Arial" w:hint="default"/>
        <w:b/>
        <w:bCs/>
        <w:w w:val="99"/>
        <w:sz w:val="20"/>
        <w:szCs w:val="20"/>
      </w:rPr>
    </w:lvl>
    <w:lvl w:ilvl="1">
      <w:start w:val="1"/>
      <w:numFmt w:val="decimal"/>
      <w:lvlText w:val="%1.%2"/>
      <w:lvlJc w:val="left"/>
      <w:pPr>
        <w:ind w:left="1196" w:hanging="721"/>
      </w:pPr>
      <w:rPr>
        <w:rFonts w:ascii="Arial" w:eastAsia="Arial" w:hAnsi="Arial" w:cs="Arial" w:hint="default"/>
        <w:b/>
        <w:bCs/>
        <w:spacing w:val="-1"/>
        <w:w w:val="99"/>
        <w:sz w:val="20"/>
        <w:szCs w:val="20"/>
      </w:rPr>
    </w:lvl>
    <w:lvl w:ilvl="2">
      <w:numFmt w:val="bullet"/>
      <w:lvlText w:val="•"/>
      <w:lvlJc w:val="left"/>
      <w:pPr>
        <w:ind w:left="2953" w:hanging="721"/>
      </w:pPr>
      <w:rPr>
        <w:rFonts w:hint="default"/>
      </w:rPr>
    </w:lvl>
    <w:lvl w:ilvl="3">
      <w:numFmt w:val="bullet"/>
      <w:lvlText w:val="•"/>
      <w:lvlJc w:val="left"/>
      <w:pPr>
        <w:ind w:left="3829" w:hanging="721"/>
      </w:pPr>
      <w:rPr>
        <w:rFonts w:hint="default"/>
      </w:rPr>
    </w:lvl>
    <w:lvl w:ilvl="4">
      <w:numFmt w:val="bullet"/>
      <w:lvlText w:val="•"/>
      <w:lvlJc w:val="left"/>
      <w:pPr>
        <w:ind w:left="4706" w:hanging="721"/>
      </w:pPr>
      <w:rPr>
        <w:rFonts w:hint="default"/>
      </w:rPr>
    </w:lvl>
    <w:lvl w:ilvl="5">
      <w:numFmt w:val="bullet"/>
      <w:lvlText w:val="•"/>
      <w:lvlJc w:val="left"/>
      <w:pPr>
        <w:ind w:left="5583" w:hanging="721"/>
      </w:pPr>
      <w:rPr>
        <w:rFonts w:hint="default"/>
      </w:rPr>
    </w:lvl>
    <w:lvl w:ilvl="6">
      <w:numFmt w:val="bullet"/>
      <w:lvlText w:val="•"/>
      <w:lvlJc w:val="left"/>
      <w:pPr>
        <w:ind w:left="6459" w:hanging="721"/>
      </w:pPr>
      <w:rPr>
        <w:rFonts w:hint="default"/>
      </w:rPr>
    </w:lvl>
    <w:lvl w:ilvl="7">
      <w:numFmt w:val="bullet"/>
      <w:lvlText w:val="•"/>
      <w:lvlJc w:val="left"/>
      <w:pPr>
        <w:ind w:left="7336" w:hanging="721"/>
      </w:pPr>
      <w:rPr>
        <w:rFonts w:hint="default"/>
      </w:rPr>
    </w:lvl>
    <w:lvl w:ilvl="8">
      <w:numFmt w:val="bullet"/>
      <w:lvlText w:val="•"/>
      <w:lvlJc w:val="left"/>
      <w:pPr>
        <w:ind w:left="8213" w:hanging="721"/>
      </w:pPr>
      <w:rPr>
        <w:rFonts w:hint="default"/>
      </w:rPr>
    </w:lvl>
  </w:abstractNum>
  <w:abstractNum w:abstractNumId="4">
    <w:nsid w:val="2D4910A6"/>
    <w:multiLevelType w:val="hybridMultilevel"/>
    <w:tmpl w:val="D95669B0"/>
    <w:lvl w:ilvl="0" w:tplc="1EC6000C">
      <w:numFmt w:val="bullet"/>
      <w:lvlText w:val="—"/>
      <w:lvlJc w:val="left"/>
      <w:pPr>
        <w:ind w:left="835" w:hanging="360"/>
      </w:pPr>
      <w:rPr>
        <w:rFonts w:ascii="Times New Roman" w:eastAsia="Times New Roman" w:hAnsi="Times New Roman" w:cs="Times New Roman" w:hint="default"/>
        <w:w w:val="99"/>
        <w:sz w:val="20"/>
        <w:szCs w:val="20"/>
      </w:rPr>
    </w:lvl>
    <w:lvl w:ilvl="1" w:tplc="3F90F85A">
      <w:numFmt w:val="bullet"/>
      <w:lvlText w:val="•"/>
      <w:lvlJc w:val="left"/>
      <w:pPr>
        <w:ind w:left="1752" w:hanging="360"/>
      </w:pPr>
      <w:rPr>
        <w:rFonts w:hint="default"/>
      </w:rPr>
    </w:lvl>
    <w:lvl w:ilvl="2" w:tplc="2460E8BA">
      <w:numFmt w:val="bullet"/>
      <w:lvlText w:val="•"/>
      <w:lvlJc w:val="left"/>
      <w:pPr>
        <w:ind w:left="2665" w:hanging="360"/>
      </w:pPr>
      <w:rPr>
        <w:rFonts w:hint="default"/>
      </w:rPr>
    </w:lvl>
    <w:lvl w:ilvl="3" w:tplc="BE14775A">
      <w:numFmt w:val="bullet"/>
      <w:lvlText w:val="•"/>
      <w:lvlJc w:val="left"/>
      <w:pPr>
        <w:ind w:left="3577" w:hanging="360"/>
      </w:pPr>
      <w:rPr>
        <w:rFonts w:hint="default"/>
      </w:rPr>
    </w:lvl>
    <w:lvl w:ilvl="4" w:tplc="2F7C0024">
      <w:numFmt w:val="bullet"/>
      <w:lvlText w:val="•"/>
      <w:lvlJc w:val="left"/>
      <w:pPr>
        <w:ind w:left="4490" w:hanging="360"/>
      </w:pPr>
      <w:rPr>
        <w:rFonts w:hint="default"/>
      </w:rPr>
    </w:lvl>
    <w:lvl w:ilvl="5" w:tplc="D8E458F6">
      <w:numFmt w:val="bullet"/>
      <w:lvlText w:val="•"/>
      <w:lvlJc w:val="left"/>
      <w:pPr>
        <w:ind w:left="5403" w:hanging="360"/>
      </w:pPr>
      <w:rPr>
        <w:rFonts w:hint="default"/>
      </w:rPr>
    </w:lvl>
    <w:lvl w:ilvl="6" w:tplc="55F02B70">
      <w:numFmt w:val="bullet"/>
      <w:lvlText w:val="•"/>
      <w:lvlJc w:val="left"/>
      <w:pPr>
        <w:ind w:left="6315" w:hanging="360"/>
      </w:pPr>
      <w:rPr>
        <w:rFonts w:hint="default"/>
      </w:rPr>
    </w:lvl>
    <w:lvl w:ilvl="7" w:tplc="C5A85FB8">
      <w:numFmt w:val="bullet"/>
      <w:lvlText w:val="•"/>
      <w:lvlJc w:val="left"/>
      <w:pPr>
        <w:ind w:left="7228" w:hanging="360"/>
      </w:pPr>
      <w:rPr>
        <w:rFonts w:hint="default"/>
      </w:rPr>
    </w:lvl>
    <w:lvl w:ilvl="8" w:tplc="93F00284">
      <w:numFmt w:val="bullet"/>
      <w:lvlText w:val="•"/>
      <w:lvlJc w:val="left"/>
      <w:pPr>
        <w:ind w:left="8141" w:hanging="360"/>
      </w:pPr>
      <w:rPr>
        <w:rFonts w:hint="default"/>
      </w:rPr>
    </w:lvl>
  </w:abstractNum>
  <w:abstractNum w:abstractNumId="5">
    <w:nsid w:val="4351469B"/>
    <w:multiLevelType w:val="multilevel"/>
    <w:tmpl w:val="B0AAFE94"/>
    <w:lvl w:ilvl="0">
      <w:start w:val="1"/>
      <w:numFmt w:val="decimal"/>
      <w:lvlText w:val="%1"/>
      <w:lvlJc w:val="left"/>
      <w:pPr>
        <w:ind w:left="736" w:hanging="401"/>
      </w:pPr>
      <w:rPr>
        <w:rFonts w:ascii="Arial" w:eastAsia="Arial" w:hAnsi="Arial" w:cs="Arial" w:hint="default"/>
        <w:b/>
        <w:bCs/>
        <w:w w:val="99"/>
        <w:sz w:val="24"/>
        <w:szCs w:val="24"/>
      </w:rPr>
    </w:lvl>
    <w:lvl w:ilvl="1">
      <w:start w:val="1"/>
      <w:numFmt w:val="decimal"/>
      <w:lvlText w:val="%1.%2"/>
      <w:lvlJc w:val="left"/>
      <w:pPr>
        <w:ind w:left="695" w:hanging="360"/>
      </w:pPr>
      <w:rPr>
        <w:rFonts w:ascii="Arial" w:eastAsia="Arial" w:hAnsi="Arial" w:cs="Arial" w:hint="default"/>
        <w:b/>
        <w:bCs/>
        <w:spacing w:val="-1"/>
        <w:w w:val="100"/>
        <w:sz w:val="22"/>
        <w:szCs w:val="22"/>
      </w:rPr>
    </w:lvl>
    <w:lvl w:ilvl="2">
      <w:numFmt w:val="bullet"/>
      <w:lvlText w:val="•"/>
      <w:lvlJc w:val="left"/>
      <w:pPr>
        <w:ind w:left="1000" w:hanging="360"/>
      </w:pPr>
      <w:rPr>
        <w:rFonts w:hint="default"/>
      </w:rPr>
    </w:lvl>
    <w:lvl w:ilvl="3">
      <w:numFmt w:val="bullet"/>
      <w:lvlText w:val="•"/>
      <w:lvlJc w:val="left"/>
      <w:pPr>
        <w:ind w:left="2093" w:hanging="360"/>
      </w:pPr>
      <w:rPr>
        <w:rFonts w:hint="default"/>
      </w:rPr>
    </w:lvl>
    <w:lvl w:ilvl="4">
      <w:numFmt w:val="bullet"/>
      <w:lvlText w:val="•"/>
      <w:lvlJc w:val="left"/>
      <w:pPr>
        <w:ind w:left="3186" w:hanging="360"/>
      </w:pPr>
      <w:rPr>
        <w:rFonts w:hint="default"/>
      </w:rPr>
    </w:lvl>
    <w:lvl w:ilvl="5">
      <w:numFmt w:val="bullet"/>
      <w:lvlText w:val="•"/>
      <w:lvlJc w:val="left"/>
      <w:pPr>
        <w:ind w:left="4279" w:hanging="360"/>
      </w:pPr>
      <w:rPr>
        <w:rFonts w:hint="default"/>
      </w:rPr>
    </w:lvl>
    <w:lvl w:ilvl="6">
      <w:numFmt w:val="bullet"/>
      <w:lvlText w:val="•"/>
      <w:lvlJc w:val="left"/>
      <w:pPr>
        <w:ind w:left="5373" w:hanging="360"/>
      </w:pPr>
      <w:rPr>
        <w:rFonts w:hint="default"/>
      </w:rPr>
    </w:lvl>
    <w:lvl w:ilvl="7">
      <w:numFmt w:val="bullet"/>
      <w:lvlText w:val="•"/>
      <w:lvlJc w:val="left"/>
      <w:pPr>
        <w:ind w:left="6466" w:hanging="360"/>
      </w:pPr>
      <w:rPr>
        <w:rFonts w:hint="default"/>
      </w:rPr>
    </w:lvl>
    <w:lvl w:ilvl="8">
      <w:numFmt w:val="bullet"/>
      <w:lvlText w:val="•"/>
      <w:lvlJc w:val="left"/>
      <w:pPr>
        <w:ind w:left="7559" w:hanging="360"/>
      </w:pPr>
      <w:rPr>
        <w:rFonts w:hint="default"/>
      </w:rPr>
    </w:lvl>
  </w:abstractNum>
  <w:abstractNum w:abstractNumId="6">
    <w:nsid w:val="68EE2DB5"/>
    <w:multiLevelType w:val="hybridMultilevel"/>
    <w:tmpl w:val="83CED686"/>
    <w:lvl w:ilvl="0" w:tplc="939071E2">
      <w:start w:val="1"/>
      <w:numFmt w:val="lowerLetter"/>
      <w:lvlText w:val="%1)"/>
      <w:lvlJc w:val="left"/>
      <w:pPr>
        <w:ind w:left="475" w:hanging="248"/>
      </w:pPr>
      <w:rPr>
        <w:rFonts w:ascii="Arial" w:eastAsia="Arial" w:hAnsi="Arial" w:cs="Arial" w:hint="default"/>
        <w:spacing w:val="-1"/>
        <w:w w:val="99"/>
        <w:sz w:val="20"/>
        <w:szCs w:val="20"/>
      </w:rPr>
    </w:lvl>
    <w:lvl w:ilvl="1" w:tplc="6A9AF61C">
      <w:numFmt w:val="bullet"/>
      <w:lvlText w:val="•"/>
      <w:lvlJc w:val="left"/>
      <w:pPr>
        <w:ind w:left="1428" w:hanging="248"/>
      </w:pPr>
      <w:rPr>
        <w:rFonts w:hint="default"/>
      </w:rPr>
    </w:lvl>
    <w:lvl w:ilvl="2" w:tplc="1806E89C">
      <w:numFmt w:val="bullet"/>
      <w:lvlText w:val="•"/>
      <w:lvlJc w:val="left"/>
      <w:pPr>
        <w:ind w:left="2377" w:hanging="248"/>
      </w:pPr>
      <w:rPr>
        <w:rFonts w:hint="default"/>
      </w:rPr>
    </w:lvl>
    <w:lvl w:ilvl="3" w:tplc="3C060CBE">
      <w:numFmt w:val="bullet"/>
      <w:lvlText w:val="•"/>
      <w:lvlJc w:val="left"/>
      <w:pPr>
        <w:ind w:left="3325" w:hanging="248"/>
      </w:pPr>
      <w:rPr>
        <w:rFonts w:hint="default"/>
      </w:rPr>
    </w:lvl>
    <w:lvl w:ilvl="4" w:tplc="53160AD2">
      <w:numFmt w:val="bullet"/>
      <w:lvlText w:val="•"/>
      <w:lvlJc w:val="left"/>
      <w:pPr>
        <w:ind w:left="4274" w:hanging="248"/>
      </w:pPr>
      <w:rPr>
        <w:rFonts w:hint="default"/>
      </w:rPr>
    </w:lvl>
    <w:lvl w:ilvl="5" w:tplc="6ED08D98">
      <w:numFmt w:val="bullet"/>
      <w:lvlText w:val="•"/>
      <w:lvlJc w:val="left"/>
      <w:pPr>
        <w:ind w:left="5223" w:hanging="248"/>
      </w:pPr>
      <w:rPr>
        <w:rFonts w:hint="default"/>
      </w:rPr>
    </w:lvl>
    <w:lvl w:ilvl="6" w:tplc="9620C5B0">
      <w:numFmt w:val="bullet"/>
      <w:lvlText w:val="•"/>
      <w:lvlJc w:val="left"/>
      <w:pPr>
        <w:ind w:left="6171" w:hanging="248"/>
      </w:pPr>
      <w:rPr>
        <w:rFonts w:hint="default"/>
      </w:rPr>
    </w:lvl>
    <w:lvl w:ilvl="7" w:tplc="6324C99E">
      <w:numFmt w:val="bullet"/>
      <w:lvlText w:val="•"/>
      <w:lvlJc w:val="left"/>
      <w:pPr>
        <w:ind w:left="7120" w:hanging="248"/>
      </w:pPr>
      <w:rPr>
        <w:rFonts w:hint="default"/>
      </w:rPr>
    </w:lvl>
    <w:lvl w:ilvl="8" w:tplc="67C093EC">
      <w:numFmt w:val="bullet"/>
      <w:lvlText w:val="•"/>
      <w:lvlJc w:val="left"/>
      <w:pPr>
        <w:ind w:left="8069" w:hanging="248"/>
      </w:pPr>
      <w:rPr>
        <w:rFonts w:hint="default"/>
      </w:rPr>
    </w:lvl>
  </w:abstractNum>
  <w:num w:numId="1">
    <w:abstractNumId w:val="2"/>
  </w:num>
  <w:num w:numId="2">
    <w:abstractNumId w:val="0"/>
  </w:num>
  <w:num w:numId="3">
    <w:abstractNumId w:val="5"/>
  </w:num>
  <w:num w:numId="4">
    <w:abstractNumId w:val="4"/>
  </w:num>
  <w:num w:numId="5">
    <w:abstractNumId w:val="6"/>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sha Dennie">
    <w15:presenceInfo w15:providerId="Windows Live" w15:userId="2570d526531d98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10"/>
  <w:displayHorizontalDrawingGridEvery w:val="2"/>
  <w:characterSpacingControl w:val="doNotCompress"/>
  <w:hdrShapeDefaults>
    <o:shapedefaults v:ext="edit" spidmax="214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FE6"/>
    <w:rsid w:val="00020FE6"/>
    <w:rsid w:val="00065E83"/>
    <w:rsid w:val="00065ED9"/>
    <w:rsid w:val="000F5229"/>
    <w:rsid w:val="002433B1"/>
    <w:rsid w:val="002971D9"/>
    <w:rsid w:val="002D2DB0"/>
    <w:rsid w:val="002F6E99"/>
    <w:rsid w:val="00312356"/>
    <w:rsid w:val="003508B3"/>
    <w:rsid w:val="003D21EF"/>
    <w:rsid w:val="00412B44"/>
    <w:rsid w:val="00427185"/>
    <w:rsid w:val="004D3379"/>
    <w:rsid w:val="004E5C1F"/>
    <w:rsid w:val="004E7C62"/>
    <w:rsid w:val="004F6D0B"/>
    <w:rsid w:val="00582EC8"/>
    <w:rsid w:val="00600870"/>
    <w:rsid w:val="00616FC7"/>
    <w:rsid w:val="00623F0D"/>
    <w:rsid w:val="006D13BE"/>
    <w:rsid w:val="006E1C61"/>
    <w:rsid w:val="007078B9"/>
    <w:rsid w:val="00721B49"/>
    <w:rsid w:val="00751502"/>
    <w:rsid w:val="007938A9"/>
    <w:rsid w:val="007E625D"/>
    <w:rsid w:val="0089673B"/>
    <w:rsid w:val="00936CC0"/>
    <w:rsid w:val="0094787E"/>
    <w:rsid w:val="00971B38"/>
    <w:rsid w:val="009C0EE3"/>
    <w:rsid w:val="009E3BAC"/>
    <w:rsid w:val="009F2406"/>
    <w:rsid w:val="00A06AE1"/>
    <w:rsid w:val="00A81898"/>
    <w:rsid w:val="00A92270"/>
    <w:rsid w:val="00AB26D2"/>
    <w:rsid w:val="00AF1C05"/>
    <w:rsid w:val="00B21B68"/>
    <w:rsid w:val="00B32D2B"/>
    <w:rsid w:val="00BD7EFC"/>
    <w:rsid w:val="00BE6E5E"/>
    <w:rsid w:val="00C853CF"/>
    <w:rsid w:val="00D752D7"/>
    <w:rsid w:val="00DB0775"/>
    <w:rsid w:val="00DF377A"/>
    <w:rsid w:val="00EB3422"/>
    <w:rsid w:val="00F276A7"/>
    <w:rsid w:val="00FC7574"/>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148"/>
    <o:shapelayout v:ext="edit">
      <o:idmap v:ext="edit" data="1"/>
    </o:shapelayout>
  </w:shapeDefaults>
  <w:decimalSymbol w:val="."/>
  <w:listSeparator w:val=","/>
  <w14:docId w14:val="3CAC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3379"/>
    <w:rPr>
      <w:rFonts w:ascii="Arial" w:eastAsia="Arial" w:hAnsi="Arial" w:cs="Arial"/>
    </w:rPr>
  </w:style>
  <w:style w:type="paragraph" w:styleId="Heading1">
    <w:name w:val="heading 1"/>
    <w:basedOn w:val="Normal"/>
    <w:uiPriority w:val="1"/>
    <w:qFormat/>
    <w:pPr>
      <w:ind w:left="475" w:hanging="2338"/>
      <w:outlineLvl w:val="0"/>
    </w:pPr>
    <w:rPr>
      <w:b/>
      <w:bCs/>
      <w:sz w:val="28"/>
      <w:szCs w:val="28"/>
    </w:rPr>
  </w:style>
  <w:style w:type="paragraph" w:styleId="Heading2">
    <w:name w:val="heading 2"/>
    <w:basedOn w:val="Normal"/>
    <w:uiPriority w:val="1"/>
    <w:qFormat/>
    <w:pPr>
      <w:ind w:left="736"/>
      <w:outlineLvl w:val="1"/>
    </w:pPr>
    <w:rPr>
      <w:b/>
      <w:bCs/>
      <w:sz w:val="24"/>
      <w:szCs w:val="24"/>
    </w:rPr>
  </w:style>
  <w:style w:type="paragraph" w:styleId="Heading3">
    <w:name w:val="heading 3"/>
    <w:basedOn w:val="Normal"/>
    <w:uiPriority w:val="1"/>
    <w:qFormat/>
    <w:pPr>
      <w:spacing w:before="13"/>
      <w:ind w:left="20"/>
      <w:outlineLvl w:val="2"/>
    </w:pPr>
    <w:rPr>
      <w:b/>
      <w:bCs/>
    </w:rPr>
  </w:style>
  <w:style w:type="paragraph" w:styleId="Heading4">
    <w:name w:val="heading 4"/>
    <w:basedOn w:val="Normal"/>
    <w:uiPriority w:val="1"/>
    <w:qFormat/>
    <w:pPr>
      <w:ind w:left="335"/>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95" w:hanging="720"/>
    </w:pPr>
    <w:rPr>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36" w:hanging="401"/>
    </w:pPr>
  </w:style>
  <w:style w:type="paragraph" w:customStyle="1" w:styleId="TableParagraph">
    <w:name w:val="Table Paragraph"/>
    <w:basedOn w:val="Normal"/>
    <w:uiPriority w:val="1"/>
    <w:qFormat/>
    <w:pPr>
      <w:spacing w:before="116"/>
      <w:ind w:left="200"/>
    </w:pPr>
  </w:style>
  <w:style w:type="paragraph" w:styleId="BalloonText">
    <w:name w:val="Balloon Text"/>
    <w:basedOn w:val="Normal"/>
    <w:link w:val="BalloonTextChar"/>
    <w:uiPriority w:val="99"/>
    <w:semiHidden/>
    <w:unhideWhenUsed/>
    <w:rsid w:val="00B21B68"/>
    <w:rPr>
      <w:rFonts w:ascii="Tahoma" w:hAnsi="Tahoma" w:cs="Tahoma"/>
      <w:sz w:val="16"/>
      <w:szCs w:val="16"/>
    </w:rPr>
  </w:style>
  <w:style w:type="character" w:customStyle="1" w:styleId="BalloonTextChar">
    <w:name w:val="Balloon Text Char"/>
    <w:basedOn w:val="DefaultParagraphFont"/>
    <w:link w:val="BalloonText"/>
    <w:uiPriority w:val="99"/>
    <w:semiHidden/>
    <w:rsid w:val="00B21B68"/>
    <w:rPr>
      <w:rFonts w:ascii="Tahoma" w:eastAsia="Arial" w:hAnsi="Tahoma" w:cs="Tahoma"/>
      <w:sz w:val="16"/>
      <w:szCs w:val="16"/>
    </w:rPr>
  </w:style>
  <w:style w:type="character" w:styleId="CommentReference">
    <w:name w:val="annotation reference"/>
    <w:basedOn w:val="DefaultParagraphFont"/>
    <w:uiPriority w:val="99"/>
    <w:semiHidden/>
    <w:unhideWhenUsed/>
    <w:rsid w:val="002F6E99"/>
    <w:rPr>
      <w:sz w:val="16"/>
      <w:szCs w:val="16"/>
    </w:rPr>
  </w:style>
  <w:style w:type="paragraph" w:styleId="CommentText">
    <w:name w:val="annotation text"/>
    <w:basedOn w:val="Normal"/>
    <w:link w:val="CommentTextChar"/>
    <w:uiPriority w:val="99"/>
    <w:semiHidden/>
    <w:unhideWhenUsed/>
    <w:rsid w:val="002F6E99"/>
    <w:rPr>
      <w:sz w:val="20"/>
      <w:szCs w:val="20"/>
    </w:rPr>
  </w:style>
  <w:style w:type="character" w:customStyle="1" w:styleId="CommentTextChar">
    <w:name w:val="Comment Text Char"/>
    <w:basedOn w:val="DefaultParagraphFont"/>
    <w:link w:val="CommentText"/>
    <w:uiPriority w:val="99"/>
    <w:semiHidden/>
    <w:rsid w:val="002F6E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F6E99"/>
    <w:rPr>
      <w:b/>
      <w:bCs/>
    </w:rPr>
  </w:style>
  <w:style w:type="character" w:customStyle="1" w:styleId="CommentSubjectChar">
    <w:name w:val="Comment Subject Char"/>
    <w:basedOn w:val="CommentTextChar"/>
    <w:link w:val="CommentSubject"/>
    <w:uiPriority w:val="99"/>
    <w:semiHidden/>
    <w:rsid w:val="002F6E99"/>
    <w:rPr>
      <w:rFonts w:ascii="Arial" w:eastAsia="Arial" w:hAnsi="Arial" w:cs="Arial"/>
      <w:b/>
      <w:bCs/>
      <w:sz w:val="20"/>
      <w:szCs w:val="20"/>
    </w:rPr>
  </w:style>
  <w:style w:type="paragraph" w:styleId="Header">
    <w:name w:val="header"/>
    <w:basedOn w:val="Normal"/>
    <w:link w:val="HeaderChar"/>
    <w:uiPriority w:val="99"/>
    <w:unhideWhenUsed/>
    <w:rsid w:val="00A92270"/>
    <w:pPr>
      <w:tabs>
        <w:tab w:val="center" w:pos="4513"/>
        <w:tab w:val="right" w:pos="9026"/>
      </w:tabs>
    </w:pPr>
  </w:style>
  <w:style w:type="character" w:customStyle="1" w:styleId="HeaderChar">
    <w:name w:val="Header Char"/>
    <w:basedOn w:val="DefaultParagraphFont"/>
    <w:link w:val="Header"/>
    <w:uiPriority w:val="99"/>
    <w:rsid w:val="00A92270"/>
    <w:rPr>
      <w:rFonts w:ascii="Arial" w:eastAsia="Arial" w:hAnsi="Arial" w:cs="Arial"/>
    </w:rPr>
  </w:style>
  <w:style w:type="paragraph" w:styleId="Footer">
    <w:name w:val="footer"/>
    <w:basedOn w:val="Normal"/>
    <w:link w:val="FooterChar"/>
    <w:uiPriority w:val="99"/>
    <w:unhideWhenUsed/>
    <w:rsid w:val="00A92270"/>
    <w:pPr>
      <w:tabs>
        <w:tab w:val="center" w:pos="4513"/>
        <w:tab w:val="right" w:pos="9026"/>
      </w:tabs>
    </w:pPr>
  </w:style>
  <w:style w:type="character" w:customStyle="1" w:styleId="FooterChar">
    <w:name w:val="Footer Char"/>
    <w:basedOn w:val="DefaultParagraphFont"/>
    <w:link w:val="Footer"/>
    <w:uiPriority w:val="99"/>
    <w:rsid w:val="00A92270"/>
    <w:rPr>
      <w:rFonts w:ascii="Arial" w:eastAsia="Arial" w:hAnsi="Arial" w:cs="Arial"/>
    </w:rPr>
  </w:style>
  <w:style w:type="character" w:styleId="PageNumber">
    <w:name w:val="page number"/>
    <w:basedOn w:val="DefaultParagraphFont"/>
    <w:rsid w:val="009C0EE3"/>
  </w:style>
  <w:style w:type="paragraph" w:styleId="NoSpacing">
    <w:name w:val="No Spacing"/>
    <w:uiPriority w:val="1"/>
    <w:qFormat/>
    <w:rsid w:val="00BD7EFC"/>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3379"/>
    <w:rPr>
      <w:rFonts w:ascii="Arial" w:eastAsia="Arial" w:hAnsi="Arial" w:cs="Arial"/>
    </w:rPr>
  </w:style>
  <w:style w:type="paragraph" w:styleId="Heading1">
    <w:name w:val="heading 1"/>
    <w:basedOn w:val="Normal"/>
    <w:uiPriority w:val="1"/>
    <w:qFormat/>
    <w:pPr>
      <w:ind w:left="475" w:hanging="2338"/>
      <w:outlineLvl w:val="0"/>
    </w:pPr>
    <w:rPr>
      <w:b/>
      <w:bCs/>
      <w:sz w:val="28"/>
      <w:szCs w:val="28"/>
    </w:rPr>
  </w:style>
  <w:style w:type="paragraph" w:styleId="Heading2">
    <w:name w:val="heading 2"/>
    <w:basedOn w:val="Normal"/>
    <w:uiPriority w:val="1"/>
    <w:qFormat/>
    <w:pPr>
      <w:ind w:left="736"/>
      <w:outlineLvl w:val="1"/>
    </w:pPr>
    <w:rPr>
      <w:b/>
      <w:bCs/>
      <w:sz w:val="24"/>
      <w:szCs w:val="24"/>
    </w:rPr>
  </w:style>
  <w:style w:type="paragraph" w:styleId="Heading3">
    <w:name w:val="heading 3"/>
    <w:basedOn w:val="Normal"/>
    <w:uiPriority w:val="1"/>
    <w:qFormat/>
    <w:pPr>
      <w:spacing w:before="13"/>
      <w:ind w:left="20"/>
      <w:outlineLvl w:val="2"/>
    </w:pPr>
    <w:rPr>
      <w:b/>
      <w:bCs/>
    </w:rPr>
  </w:style>
  <w:style w:type="paragraph" w:styleId="Heading4">
    <w:name w:val="heading 4"/>
    <w:basedOn w:val="Normal"/>
    <w:uiPriority w:val="1"/>
    <w:qFormat/>
    <w:pPr>
      <w:ind w:left="335"/>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95" w:hanging="720"/>
    </w:pPr>
    <w:rPr>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36" w:hanging="401"/>
    </w:pPr>
  </w:style>
  <w:style w:type="paragraph" w:customStyle="1" w:styleId="TableParagraph">
    <w:name w:val="Table Paragraph"/>
    <w:basedOn w:val="Normal"/>
    <w:uiPriority w:val="1"/>
    <w:qFormat/>
    <w:pPr>
      <w:spacing w:before="116"/>
      <w:ind w:left="200"/>
    </w:pPr>
  </w:style>
  <w:style w:type="paragraph" w:styleId="BalloonText">
    <w:name w:val="Balloon Text"/>
    <w:basedOn w:val="Normal"/>
    <w:link w:val="BalloonTextChar"/>
    <w:uiPriority w:val="99"/>
    <w:semiHidden/>
    <w:unhideWhenUsed/>
    <w:rsid w:val="00B21B68"/>
    <w:rPr>
      <w:rFonts w:ascii="Tahoma" w:hAnsi="Tahoma" w:cs="Tahoma"/>
      <w:sz w:val="16"/>
      <w:szCs w:val="16"/>
    </w:rPr>
  </w:style>
  <w:style w:type="character" w:customStyle="1" w:styleId="BalloonTextChar">
    <w:name w:val="Balloon Text Char"/>
    <w:basedOn w:val="DefaultParagraphFont"/>
    <w:link w:val="BalloonText"/>
    <w:uiPriority w:val="99"/>
    <w:semiHidden/>
    <w:rsid w:val="00B21B68"/>
    <w:rPr>
      <w:rFonts w:ascii="Tahoma" w:eastAsia="Arial" w:hAnsi="Tahoma" w:cs="Tahoma"/>
      <w:sz w:val="16"/>
      <w:szCs w:val="16"/>
    </w:rPr>
  </w:style>
  <w:style w:type="character" w:styleId="CommentReference">
    <w:name w:val="annotation reference"/>
    <w:basedOn w:val="DefaultParagraphFont"/>
    <w:uiPriority w:val="99"/>
    <w:semiHidden/>
    <w:unhideWhenUsed/>
    <w:rsid w:val="002F6E99"/>
    <w:rPr>
      <w:sz w:val="16"/>
      <w:szCs w:val="16"/>
    </w:rPr>
  </w:style>
  <w:style w:type="paragraph" w:styleId="CommentText">
    <w:name w:val="annotation text"/>
    <w:basedOn w:val="Normal"/>
    <w:link w:val="CommentTextChar"/>
    <w:uiPriority w:val="99"/>
    <w:semiHidden/>
    <w:unhideWhenUsed/>
    <w:rsid w:val="002F6E99"/>
    <w:rPr>
      <w:sz w:val="20"/>
      <w:szCs w:val="20"/>
    </w:rPr>
  </w:style>
  <w:style w:type="character" w:customStyle="1" w:styleId="CommentTextChar">
    <w:name w:val="Comment Text Char"/>
    <w:basedOn w:val="DefaultParagraphFont"/>
    <w:link w:val="CommentText"/>
    <w:uiPriority w:val="99"/>
    <w:semiHidden/>
    <w:rsid w:val="002F6E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F6E99"/>
    <w:rPr>
      <w:b/>
      <w:bCs/>
    </w:rPr>
  </w:style>
  <w:style w:type="character" w:customStyle="1" w:styleId="CommentSubjectChar">
    <w:name w:val="Comment Subject Char"/>
    <w:basedOn w:val="CommentTextChar"/>
    <w:link w:val="CommentSubject"/>
    <w:uiPriority w:val="99"/>
    <w:semiHidden/>
    <w:rsid w:val="002F6E99"/>
    <w:rPr>
      <w:rFonts w:ascii="Arial" w:eastAsia="Arial" w:hAnsi="Arial" w:cs="Arial"/>
      <w:b/>
      <w:bCs/>
      <w:sz w:val="20"/>
      <w:szCs w:val="20"/>
    </w:rPr>
  </w:style>
  <w:style w:type="paragraph" w:styleId="Header">
    <w:name w:val="header"/>
    <w:basedOn w:val="Normal"/>
    <w:link w:val="HeaderChar"/>
    <w:uiPriority w:val="99"/>
    <w:unhideWhenUsed/>
    <w:rsid w:val="00A92270"/>
    <w:pPr>
      <w:tabs>
        <w:tab w:val="center" w:pos="4513"/>
        <w:tab w:val="right" w:pos="9026"/>
      </w:tabs>
    </w:pPr>
  </w:style>
  <w:style w:type="character" w:customStyle="1" w:styleId="HeaderChar">
    <w:name w:val="Header Char"/>
    <w:basedOn w:val="DefaultParagraphFont"/>
    <w:link w:val="Header"/>
    <w:uiPriority w:val="99"/>
    <w:rsid w:val="00A92270"/>
    <w:rPr>
      <w:rFonts w:ascii="Arial" w:eastAsia="Arial" w:hAnsi="Arial" w:cs="Arial"/>
    </w:rPr>
  </w:style>
  <w:style w:type="paragraph" w:styleId="Footer">
    <w:name w:val="footer"/>
    <w:basedOn w:val="Normal"/>
    <w:link w:val="FooterChar"/>
    <w:uiPriority w:val="99"/>
    <w:unhideWhenUsed/>
    <w:rsid w:val="00A92270"/>
    <w:pPr>
      <w:tabs>
        <w:tab w:val="center" w:pos="4513"/>
        <w:tab w:val="right" w:pos="9026"/>
      </w:tabs>
    </w:pPr>
  </w:style>
  <w:style w:type="character" w:customStyle="1" w:styleId="FooterChar">
    <w:name w:val="Footer Char"/>
    <w:basedOn w:val="DefaultParagraphFont"/>
    <w:link w:val="Footer"/>
    <w:uiPriority w:val="99"/>
    <w:rsid w:val="00A92270"/>
    <w:rPr>
      <w:rFonts w:ascii="Arial" w:eastAsia="Arial" w:hAnsi="Arial" w:cs="Arial"/>
    </w:rPr>
  </w:style>
  <w:style w:type="character" w:styleId="PageNumber">
    <w:name w:val="page number"/>
    <w:basedOn w:val="DefaultParagraphFont"/>
    <w:rsid w:val="009C0EE3"/>
  </w:style>
  <w:style w:type="paragraph" w:styleId="NoSpacing">
    <w:name w:val="No Spacing"/>
    <w:uiPriority w:val="1"/>
    <w:qFormat/>
    <w:rsid w:val="00BD7EF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image" Target="media/image20.emf"/><Relationship Id="rId34" Type="http://schemas.openxmlformats.org/officeDocument/2006/relationships/header" Target="header12.xml"/><Relationship Id="rId42" Type="http://schemas.openxmlformats.org/officeDocument/2006/relationships/footer" Target="footer3.xml"/><Relationship Id="rId47" Type="http://schemas.openxmlformats.org/officeDocument/2006/relationships/header" Target="header22.xml"/><Relationship Id="rId50" Type="http://schemas.openxmlformats.org/officeDocument/2006/relationships/footer" Target="footer5.xml"/><Relationship Id="rId55" Type="http://schemas.openxmlformats.org/officeDocument/2006/relationships/footer" Target="footer7.xml"/><Relationship Id="rId63" Type="http://schemas.openxmlformats.org/officeDocument/2006/relationships/header" Target="header3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mailto:info@bsj.org.j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0.emf"/><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oter" Target="footer2.xml"/><Relationship Id="rId45" Type="http://schemas.openxmlformats.org/officeDocument/2006/relationships/header" Target="header21.xml"/><Relationship Id="rId53" Type="http://schemas.openxmlformats.org/officeDocument/2006/relationships/header" Target="header26.xml"/><Relationship Id="rId58" Type="http://schemas.openxmlformats.org/officeDocument/2006/relationships/header" Target="header29.xml"/><Relationship Id="rId66" Type="http://schemas.openxmlformats.org/officeDocument/2006/relationships/header" Target="header36.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0.png"/><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oter" Target="footer4.xml"/><Relationship Id="rId57" Type="http://schemas.openxmlformats.org/officeDocument/2006/relationships/header" Target="header28.xml"/><Relationship Id="rId61" Type="http://schemas.openxmlformats.org/officeDocument/2006/relationships/header" Target="header32.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image" Target="media/image30.emf"/><Relationship Id="rId27" Type="http://schemas.openxmlformats.org/officeDocument/2006/relationships/header" Target="header8.xml"/><Relationship Id="rId30" Type="http://schemas.openxmlformats.org/officeDocument/2006/relationships/hyperlink" Target="http://www.bsj.org.jm" TargetMode="Externa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header" Target="header35.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60.jpeg"/><Relationship Id="rId33" Type="http://schemas.openxmlformats.org/officeDocument/2006/relationships/footer" Target="footer1.xml"/><Relationship Id="rId38" Type="http://schemas.openxmlformats.org/officeDocument/2006/relationships/header" Target="header16.xml"/><Relationship Id="rId46" Type="http://schemas.openxmlformats.org/officeDocument/2006/relationships/image" Target="media/image7.png"/><Relationship Id="rId59" Type="http://schemas.openxmlformats.org/officeDocument/2006/relationships/header" Target="header30.xml"/><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eader" Target="header18.xml"/><Relationship Id="rId54" Type="http://schemas.openxmlformats.org/officeDocument/2006/relationships/footer" Target="footer6.xml"/><Relationship Id="rId62" Type="http://schemas.openxmlformats.org/officeDocument/2006/relationships/header" Target="header33.xm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A495E-CCEE-4F3C-886B-EC752CEBA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2535</Words>
  <Characters>14452</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Bureau of Standards Jamaica</Company>
  <LinksUpToDate>false</LinksUpToDate>
  <CharactersWithSpaces>16954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Fscott</dc:creator>
  <cp:lastModifiedBy>Phillipa OConnor</cp:lastModifiedBy>
  <cp:revision>2</cp:revision>
  <dcterms:created xsi:type="dcterms:W3CDTF">2019-09-30T16:27:00Z</dcterms:created>
  <dcterms:modified xsi:type="dcterms:W3CDTF">2019-09-30T16:27:00Z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2017-04-11T00:00:00Z</vt:filetime>
  </property>
  <property fmtid="{D5CDD505-2E9C-101B-9397-08002B2CF9AE}" pid="3" name="Creator">
    <vt:lpwstr>Acrobat PDFMaker 15 for Word</vt:lpwstr>
  </property>
  <property fmtid="{D5CDD505-2E9C-101B-9397-08002B2CF9AE}" pid="4" name="LastSaved">
    <vt:filetime>2019-08-29T00:00:00Z</vt:filetime>
  </property>
</Properties>
</file>